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黑体"/>
          <w:bCs/>
          <w:sz w:val="44"/>
          <w:szCs w:val="44"/>
        </w:rPr>
      </w:pPr>
      <w:bookmarkStart w:id="0" w:name="_GoBack"/>
      <w:bookmarkEnd w:id="0"/>
      <w:r>
        <w:rPr>
          <w:rFonts w:hint="eastAsia" w:ascii="宋体" w:cs="黑体"/>
          <w:bCs/>
          <w:sz w:val="44"/>
          <w:szCs w:val="44"/>
        </w:rPr>
        <w:t>光明新区经济发展专项资金</w:t>
      </w:r>
    </w:p>
    <w:p>
      <w:pPr>
        <w:spacing w:line="560" w:lineRule="exact"/>
        <w:jc w:val="center"/>
        <w:rPr>
          <w:rFonts w:ascii="宋体" w:cs="黑体"/>
          <w:bCs/>
          <w:sz w:val="44"/>
          <w:szCs w:val="44"/>
        </w:rPr>
      </w:pPr>
      <w:r>
        <w:rPr>
          <w:rFonts w:hint="eastAsia" w:ascii="宋体" w:cs="黑体"/>
          <w:bCs/>
          <w:sz w:val="44"/>
          <w:szCs w:val="44"/>
        </w:rPr>
        <w:t>文化创意产业发展资助实施细则</w:t>
      </w:r>
    </w:p>
    <w:p>
      <w:pPr>
        <w:spacing w:line="560" w:lineRule="exact"/>
        <w:jc w:val="center"/>
      </w:pPr>
    </w:p>
    <w:p>
      <w:pPr>
        <w:spacing w:line="560" w:lineRule="exact"/>
        <w:jc w:val="center"/>
        <w:rPr>
          <w:rFonts w:ascii="黑体" w:eastAsia="黑体"/>
          <w:sz w:val="32"/>
          <w:szCs w:val="32"/>
        </w:rPr>
      </w:pPr>
      <w:r>
        <w:rPr>
          <w:rFonts w:hint="eastAsia" w:ascii="黑体" w:eastAsia="黑体"/>
          <w:sz w:val="32"/>
          <w:szCs w:val="32"/>
        </w:rPr>
        <w:t>第一章  总则</w:t>
      </w:r>
    </w:p>
    <w:p>
      <w:pPr>
        <w:spacing w:line="560" w:lineRule="exact"/>
        <w:ind w:firstLine="640" w:firstLineChars="200"/>
        <w:rPr>
          <w:sz w:val="32"/>
          <w:szCs w:val="32"/>
        </w:rPr>
      </w:pPr>
      <w:r>
        <w:rPr>
          <w:rFonts w:hint="eastAsia" w:ascii="黑体" w:eastAsia="黑体"/>
          <w:sz w:val="32"/>
          <w:szCs w:val="32"/>
        </w:rPr>
        <w:t xml:space="preserve">第一条 </w:t>
      </w:r>
      <w:r>
        <w:rPr>
          <w:rFonts w:hint="eastAsia"/>
          <w:sz w:val="32"/>
          <w:szCs w:val="32"/>
        </w:rPr>
        <w:t>为进一步促进文化创意产业发展，提高文化创意产业对经济发展的贡献率，引导光明新区产业转型升级，根据《光明新区经济发展专项资金管理办法》（以下简称《专项资金管理办法》）有关规定及省、市有关文化产业发展规划，制定本细则。</w:t>
      </w:r>
    </w:p>
    <w:p>
      <w:pPr>
        <w:spacing w:line="560" w:lineRule="exact"/>
        <w:ind w:firstLine="640" w:firstLineChars="200"/>
        <w:rPr>
          <w:sz w:val="32"/>
          <w:szCs w:val="32"/>
        </w:rPr>
      </w:pPr>
      <w:r>
        <w:rPr>
          <w:rFonts w:hint="eastAsia" w:ascii="黑体" w:eastAsia="黑体"/>
          <w:sz w:val="32"/>
          <w:szCs w:val="32"/>
        </w:rPr>
        <w:t xml:space="preserve">第二条 </w:t>
      </w:r>
      <w:r>
        <w:rPr>
          <w:rFonts w:hint="eastAsia"/>
          <w:sz w:val="32"/>
          <w:szCs w:val="32"/>
        </w:rPr>
        <w:t>新区文化产业主管部门负责受理文化创意产业项目申报，组织项目调研和评审，配合新区审计、财政部门做好绩效考评工作。</w:t>
      </w:r>
    </w:p>
    <w:p>
      <w:pPr>
        <w:spacing w:line="560" w:lineRule="exact"/>
        <w:ind w:firstLine="640"/>
        <w:rPr>
          <w:rFonts w:hAnsi="仿宋"/>
          <w:sz w:val="32"/>
          <w:szCs w:val="32"/>
        </w:rPr>
      </w:pPr>
      <w:r>
        <w:rPr>
          <w:rFonts w:hint="eastAsia" w:ascii="黑体" w:eastAsia="黑体"/>
          <w:sz w:val="32"/>
          <w:szCs w:val="32"/>
        </w:rPr>
        <w:t xml:space="preserve">第三条 </w:t>
      </w:r>
      <w:r>
        <w:rPr>
          <w:rFonts w:hint="eastAsia"/>
          <w:sz w:val="32"/>
          <w:szCs w:val="32"/>
        </w:rPr>
        <w:t>资助</w:t>
      </w:r>
      <w:r>
        <w:rPr>
          <w:rFonts w:hint="eastAsia" w:hAnsi="仿宋"/>
          <w:sz w:val="32"/>
          <w:szCs w:val="32"/>
        </w:rPr>
        <w:t>对象：</w:t>
      </w:r>
    </w:p>
    <w:p>
      <w:pPr>
        <w:spacing w:line="560" w:lineRule="exact"/>
        <w:ind w:firstLine="640"/>
        <w:rPr>
          <w:rFonts w:hAnsi="仿宋"/>
          <w:sz w:val="32"/>
          <w:szCs w:val="32"/>
        </w:rPr>
      </w:pPr>
      <w:r>
        <w:rPr>
          <w:rFonts w:hint="eastAsia" w:hAnsi="仿宋"/>
          <w:sz w:val="32"/>
          <w:szCs w:val="32"/>
        </w:rPr>
        <w:t>（一）在新区依法注册或登记，具有独立法人资格的</w:t>
      </w:r>
      <w:r>
        <w:rPr>
          <w:rFonts w:hint="eastAsia"/>
          <w:sz w:val="32"/>
          <w:szCs w:val="32"/>
        </w:rPr>
        <w:t>，</w:t>
      </w:r>
      <w:r>
        <w:rPr>
          <w:rFonts w:hint="eastAsia" w:hAnsi="仿宋"/>
          <w:sz w:val="32"/>
          <w:szCs w:val="32"/>
        </w:rPr>
        <w:t>或对新区文化创意产业发展做出突出贡献的企事业单位、文化创意产业园区和文化创意产业行业协会及其他社会组织。</w:t>
      </w:r>
    </w:p>
    <w:p>
      <w:pPr>
        <w:spacing w:line="560" w:lineRule="exact"/>
        <w:ind w:firstLine="640"/>
        <w:rPr>
          <w:rFonts w:hAnsi="仿宋"/>
          <w:sz w:val="32"/>
          <w:szCs w:val="32"/>
        </w:rPr>
      </w:pPr>
      <w:r>
        <w:rPr>
          <w:rFonts w:hint="eastAsia" w:hAnsi="仿宋"/>
          <w:sz w:val="32"/>
          <w:szCs w:val="32"/>
        </w:rPr>
        <w:t>（二）经新区</w:t>
      </w:r>
      <w:r>
        <w:rPr>
          <w:rFonts w:hint="eastAsia" w:hAnsi="仿宋"/>
          <w:bCs/>
          <w:sz w:val="32"/>
          <w:szCs w:val="32"/>
        </w:rPr>
        <w:t>文化产业主管部门</w:t>
      </w:r>
      <w:r>
        <w:rPr>
          <w:rFonts w:hint="eastAsia" w:hAnsi="仿宋"/>
          <w:sz w:val="32"/>
          <w:szCs w:val="32"/>
        </w:rPr>
        <w:t>推荐并被文博会组委会认定为文博会分会场或专项活动的企业。</w:t>
      </w:r>
    </w:p>
    <w:p>
      <w:pPr>
        <w:spacing w:line="560" w:lineRule="exact"/>
        <w:ind w:firstLine="640"/>
        <w:rPr>
          <w:sz w:val="32"/>
          <w:szCs w:val="32"/>
        </w:rPr>
      </w:pPr>
      <w:r>
        <w:rPr>
          <w:rFonts w:hint="eastAsia" w:hAnsi="仿宋"/>
          <w:sz w:val="32"/>
          <w:szCs w:val="32"/>
        </w:rPr>
        <w:t>（三）经</w:t>
      </w:r>
      <w:r>
        <w:rPr>
          <w:rFonts w:hint="eastAsia"/>
          <w:sz w:val="32"/>
          <w:szCs w:val="32"/>
        </w:rPr>
        <w:t>新区经济发展专项资金管理联席会议（以下简称联席会议）批准的其他资助对象。</w:t>
      </w:r>
    </w:p>
    <w:p>
      <w:pPr>
        <w:spacing w:line="560" w:lineRule="exact"/>
        <w:ind w:firstLine="640" w:firstLineChars="200"/>
        <w:rPr>
          <w:sz w:val="32"/>
          <w:szCs w:val="32"/>
        </w:rPr>
      </w:pPr>
      <w:r>
        <w:rPr>
          <w:rFonts w:hint="eastAsia" w:ascii="黑体" w:eastAsia="黑体"/>
          <w:sz w:val="32"/>
          <w:szCs w:val="32"/>
        </w:rPr>
        <w:t xml:space="preserve">第四条 </w:t>
      </w:r>
      <w:r>
        <w:rPr>
          <w:rFonts w:hint="eastAsia"/>
          <w:sz w:val="32"/>
          <w:szCs w:val="32"/>
        </w:rPr>
        <w:t>对文化创意产业项目给予资助，实行总额控制、自愿申报、政府决策、无偿资助、社会公示的原则。</w:t>
      </w:r>
    </w:p>
    <w:p>
      <w:pPr>
        <w:spacing w:line="560" w:lineRule="exact"/>
        <w:ind w:firstLine="640" w:firstLineChars="200"/>
        <w:rPr>
          <w:sz w:val="32"/>
          <w:szCs w:val="32"/>
        </w:rPr>
      </w:pPr>
      <w:r>
        <w:rPr>
          <w:rFonts w:hint="eastAsia" w:ascii="黑体" w:eastAsia="黑体"/>
          <w:sz w:val="32"/>
          <w:szCs w:val="32"/>
        </w:rPr>
        <w:t xml:space="preserve">第五条 </w:t>
      </w:r>
      <w:r>
        <w:rPr>
          <w:rFonts w:hint="eastAsia"/>
          <w:sz w:val="32"/>
          <w:szCs w:val="32"/>
        </w:rPr>
        <w:t>适用范围：</w:t>
      </w:r>
    </w:p>
    <w:p>
      <w:pPr>
        <w:spacing w:line="560" w:lineRule="exact"/>
        <w:ind w:firstLine="640" w:firstLineChars="200"/>
        <w:rPr>
          <w:rFonts w:hAnsi="Calibri"/>
          <w:sz w:val="32"/>
          <w:szCs w:val="32"/>
        </w:rPr>
      </w:pPr>
      <w:r>
        <w:rPr>
          <w:rFonts w:hint="eastAsia"/>
          <w:kern w:val="0"/>
          <w:sz w:val="32"/>
          <w:szCs w:val="32"/>
        </w:rPr>
        <w:t>重点支持影视动漫、演艺音乐、新媒体及文化信息服务、时尚创意、文化旅游、文创软件、创意设计、数字出版及游戏、高端工艺美术、数码印刷、高端文化设备、文化遗产开发等重点发展领域。其产业属性由文化产业主管部门负责认定。</w:t>
      </w:r>
    </w:p>
    <w:p>
      <w:pPr>
        <w:spacing w:line="560" w:lineRule="exact"/>
        <w:jc w:val="center"/>
        <w:rPr>
          <w:rFonts w:ascii="黑体" w:eastAsia="黑体"/>
          <w:sz w:val="32"/>
          <w:szCs w:val="32"/>
        </w:rPr>
      </w:pPr>
      <w:r>
        <w:rPr>
          <w:rFonts w:hint="eastAsia" w:ascii="黑体" w:eastAsia="黑体"/>
          <w:sz w:val="32"/>
          <w:szCs w:val="32"/>
        </w:rPr>
        <w:t>第二章  资助内容与标准</w:t>
      </w:r>
    </w:p>
    <w:p>
      <w:pPr>
        <w:spacing w:line="560" w:lineRule="exact"/>
        <w:ind w:firstLine="640" w:firstLineChars="200"/>
        <w:rPr>
          <w:rFonts w:ascii="仿宋_GB2312" w:hAnsi="仿宋_GB2312" w:eastAsia="仿宋_GB2312"/>
          <w:sz w:val="32"/>
          <w:szCs w:val="32"/>
        </w:rPr>
      </w:pPr>
      <w:r>
        <w:rPr>
          <w:rFonts w:hint="eastAsia" w:ascii="黑体" w:hAnsi="黑体" w:eastAsia="黑体"/>
          <w:sz w:val="32"/>
          <w:szCs w:val="32"/>
        </w:rPr>
        <w:t xml:space="preserve">第六条 </w:t>
      </w:r>
      <w:r>
        <w:rPr>
          <w:rFonts w:hint="eastAsia"/>
          <w:sz w:val="32"/>
          <w:szCs w:val="32"/>
        </w:rPr>
        <w:t>鼓励原创精品创作。</w:t>
      </w:r>
    </w:p>
    <w:p>
      <w:pPr>
        <w:spacing w:line="560" w:lineRule="exact"/>
        <w:ind w:firstLine="640" w:firstLineChars="200"/>
        <w:rPr>
          <w:sz w:val="32"/>
          <w:szCs w:val="32"/>
        </w:rPr>
      </w:pPr>
      <w:r>
        <w:rPr>
          <w:rFonts w:hint="eastAsia"/>
          <w:sz w:val="32"/>
          <w:szCs w:val="32"/>
        </w:rPr>
        <w:t>（一）新区原创影视、动漫产品在中央台主要频道、省级上星频道黄金时段首轮播出的，给予一次性奖励100万元。获得国际Ａ类电影节、国际知名动漫节展主要奖项、国家级政府类重大奖项的，给予一次性奖励50万元。同一产品在多个电视台播出或获得多个奖项的，按从高不重复原则给予奖励。</w:t>
      </w:r>
    </w:p>
    <w:p>
      <w:pPr>
        <w:spacing w:line="560" w:lineRule="exact"/>
        <w:ind w:firstLine="640" w:firstLineChars="200"/>
        <w:rPr>
          <w:sz w:val="32"/>
          <w:szCs w:val="32"/>
        </w:rPr>
      </w:pPr>
      <w:r>
        <w:rPr>
          <w:rFonts w:hint="eastAsia"/>
          <w:sz w:val="32"/>
          <w:szCs w:val="32"/>
        </w:rPr>
        <w:t>（二）新区原创优秀网络剧、微电影等网络视听节目在知名网络播放平台出版发行的，按其首年度实际收入10％的比例给予原创作品开发奖励，每家企业每年奖励总额最高不超过20万元。</w:t>
      </w:r>
    </w:p>
    <w:p>
      <w:pPr>
        <w:spacing w:line="560" w:lineRule="exact"/>
        <w:ind w:firstLine="640" w:firstLineChars="200"/>
        <w:rPr>
          <w:sz w:val="32"/>
          <w:szCs w:val="32"/>
        </w:rPr>
      </w:pPr>
      <w:r>
        <w:rPr>
          <w:rFonts w:hint="eastAsia"/>
          <w:sz w:val="32"/>
          <w:szCs w:val="32"/>
        </w:rPr>
        <w:t>（三）新区原创舞台剧、音乐剧进行符合规定条件的商业演出的，演出场次达10场而未到30场的，按每场1万元给予一次性奖励；演出场次达30场而未到50场的，按每场2万元给予一次性奖励；演出场次达50场或以上的，按每场3万元给予一次性奖励；进行境外商业演出达30场或以上的，按每场4万元给予一次性奖励；每台演出剧最高奖励金额不超过200万元。</w:t>
      </w:r>
    </w:p>
    <w:p>
      <w:pPr>
        <w:spacing w:line="560" w:lineRule="exact"/>
        <w:ind w:firstLine="640" w:firstLineChars="200"/>
        <w:rPr>
          <w:sz w:val="32"/>
          <w:szCs w:val="32"/>
        </w:rPr>
      </w:pPr>
      <w:r>
        <w:rPr>
          <w:rFonts w:hint="eastAsia"/>
          <w:sz w:val="32"/>
          <w:szCs w:val="32"/>
        </w:rPr>
        <w:t>（四）对原创开发的或拥有完全自主知识产权的游戏产品（不含委托加工游戏产品）进行出版发行或运营的企业，按其首年度实际收入10％的比例给予原创作品开发奖励，每个项目奖励总额最高不超过100万元。</w:t>
      </w:r>
    </w:p>
    <w:p>
      <w:pPr>
        <w:spacing w:line="560" w:lineRule="exact"/>
        <w:ind w:firstLine="640" w:firstLineChars="200"/>
        <w:rPr>
          <w:sz w:val="32"/>
          <w:szCs w:val="32"/>
        </w:rPr>
      </w:pPr>
      <w:r>
        <w:rPr>
          <w:rFonts w:hint="eastAsia"/>
          <w:sz w:val="32"/>
          <w:szCs w:val="32"/>
        </w:rPr>
        <w:t>（五）新区数字出版、图书报刊出版、音像出版等企业出版的产品获得“中国出版政府奖”等国家级政府类重大奖项的，给予一次性奖励金额50万元。</w:t>
      </w:r>
    </w:p>
    <w:p>
      <w:pPr>
        <w:spacing w:line="560" w:lineRule="exact"/>
        <w:ind w:firstLine="640" w:firstLineChars="200"/>
        <w:rPr>
          <w:sz w:val="32"/>
          <w:szCs w:val="32"/>
        </w:rPr>
      </w:pPr>
      <w:r>
        <w:rPr>
          <w:rFonts w:hint="eastAsia"/>
          <w:sz w:val="32"/>
          <w:szCs w:val="32"/>
        </w:rPr>
        <w:t>对在新区制作生产或融入新区元素的优秀原创作品，按其元素折算投入的20%给予单部作品最高不超过200万元的生产资助。经联席会议审议认定为特别重大题材的，按其元素折算投入的40%给予单部作品资助最高不超过500万元。</w:t>
      </w:r>
    </w:p>
    <w:p>
      <w:pPr>
        <w:spacing w:line="560" w:lineRule="exact"/>
        <w:ind w:firstLine="640"/>
        <w:rPr>
          <w:rFonts w:hAnsi="华文仿宋" w:cs="仿宋"/>
          <w:sz w:val="32"/>
          <w:szCs w:val="32"/>
        </w:rPr>
      </w:pPr>
      <w:r>
        <w:rPr>
          <w:rFonts w:hint="eastAsia" w:ascii="黑体" w:hAnsi="黑体" w:eastAsia="黑体"/>
          <w:sz w:val="32"/>
          <w:szCs w:val="32"/>
        </w:rPr>
        <w:t xml:space="preserve">第七条 </w:t>
      </w:r>
      <w:r>
        <w:rPr>
          <w:rFonts w:hint="eastAsia"/>
          <w:sz w:val="32"/>
          <w:szCs w:val="32"/>
        </w:rPr>
        <w:t>支持举办文化创意活动。</w:t>
      </w:r>
      <w:r>
        <w:rPr>
          <w:rFonts w:hint="eastAsia" w:hAnsi="华文仿宋" w:cs="仿宋"/>
          <w:sz w:val="32"/>
          <w:szCs w:val="32"/>
        </w:rPr>
        <w:t>对经相关部门认可的高端文创赛事及其它对全区文化创意产业发展具有显著推动作用的文化活动，每个活动按实际发生费用</w:t>
      </w:r>
      <w:r>
        <w:rPr>
          <w:rFonts w:hint="eastAsia" w:cs="仿宋"/>
          <w:sz w:val="32"/>
          <w:szCs w:val="32"/>
        </w:rPr>
        <w:t>30%</w:t>
      </w:r>
      <w:r>
        <w:rPr>
          <w:rFonts w:hint="eastAsia" w:hAnsi="华文仿宋" w:cs="仿宋"/>
          <w:sz w:val="32"/>
          <w:szCs w:val="32"/>
        </w:rPr>
        <w:t>给予扶持，最高不超过</w:t>
      </w:r>
      <w:r>
        <w:rPr>
          <w:rFonts w:hint="eastAsia" w:cs="仿宋"/>
          <w:sz w:val="32"/>
          <w:szCs w:val="32"/>
        </w:rPr>
        <w:t>50</w:t>
      </w:r>
      <w:r>
        <w:rPr>
          <w:rFonts w:hint="eastAsia" w:hAnsi="华文仿宋" w:cs="仿宋"/>
          <w:sz w:val="32"/>
          <w:szCs w:val="32"/>
        </w:rPr>
        <w:t>万元。</w:t>
      </w:r>
    </w:p>
    <w:p>
      <w:pPr>
        <w:spacing w:line="560" w:lineRule="exact"/>
        <w:ind w:firstLine="640" w:firstLineChars="200"/>
        <w:rPr>
          <w:rFonts w:hAnsi="华文仿宋" w:cs="仿宋"/>
          <w:sz w:val="32"/>
          <w:szCs w:val="32"/>
        </w:rPr>
      </w:pPr>
      <w:r>
        <w:rPr>
          <w:rFonts w:hint="eastAsia" w:ascii="黑体" w:hAnsi="黑体" w:eastAsia="黑体"/>
          <w:sz w:val="32"/>
          <w:szCs w:val="32"/>
        </w:rPr>
        <w:t xml:space="preserve">第八条 </w:t>
      </w:r>
      <w:r>
        <w:rPr>
          <w:rFonts w:hint="eastAsia" w:hAnsi="华文仿宋" w:cs="仿宋"/>
          <w:sz w:val="32"/>
          <w:szCs w:val="32"/>
        </w:rPr>
        <w:t>鼓励参与中国（深圳）国际文化产业博览交易会。经文博会组委会办公室认定的分会场及专项活动，按实际投入的</w:t>
      </w:r>
      <w:r>
        <w:rPr>
          <w:rFonts w:hint="eastAsia" w:cs="仿宋"/>
          <w:sz w:val="32"/>
          <w:szCs w:val="32"/>
        </w:rPr>
        <w:t>50%</w:t>
      </w:r>
      <w:r>
        <w:rPr>
          <w:rFonts w:hint="eastAsia" w:hAnsi="华文仿宋" w:cs="仿宋"/>
          <w:sz w:val="32"/>
          <w:szCs w:val="32"/>
        </w:rPr>
        <w:t>给予资助，单个分会场扶持金额最高不超过100万元；单个专项活动被评为优秀的最高扶持金额不超过50万元，被评为合格的，不超过30万元。</w:t>
      </w:r>
    </w:p>
    <w:p>
      <w:pPr>
        <w:spacing w:line="560" w:lineRule="exact"/>
        <w:ind w:firstLine="640" w:firstLineChars="200"/>
        <w:rPr>
          <w:sz w:val="32"/>
          <w:szCs w:val="32"/>
        </w:rPr>
      </w:pPr>
      <w:r>
        <w:rPr>
          <w:rFonts w:hint="eastAsia" w:ascii="黑体" w:hAnsi="黑体" w:eastAsia="黑体"/>
          <w:sz w:val="32"/>
          <w:szCs w:val="32"/>
        </w:rPr>
        <w:t xml:space="preserve">第九条 </w:t>
      </w:r>
      <w:r>
        <w:rPr>
          <w:rFonts w:hint="eastAsia"/>
          <w:sz w:val="32"/>
          <w:szCs w:val="32"/>
        </w:rPr>
        <w:t>支持参加境内外专业展会。对参加经认定的文化创意产业展会的企业</w:t>
      </w:r>
      <w:r>
        <w:rPr>
          <w:rFonts w:hint="eastAsia" w:hAnsi="华文仿宋" w:cs="仿宋"/>
          <w:sz w:val="32"/>
          <w:szCs w:val="32"/>
        </w:rPr>
        <w:t>，</w:t>
      </w:r>
      <w:r>
        <w:rPr>
          <w:rFonts w:hint="eastAsia" w:cs="仿宋"/>
          <w:sz w:val="32"/>
          <w:szCs w:val="32"/>
        </w:rPr>
        <w:t>给予</w:t>
      </w:r>
      <w:r>
        <w:rPr>
          <w:rFonts w:hint="eastAsia" w:hAnsi="华文仿宋" w:cs="仿宋"/>
          <w:sz w:val="32"/>
          <w:szCs w:val="32"/>
        </w:rPr>
        <w:t>实际发生费用</w:t>
      </w:r>
      <w:r>
        <w:rPr>
          <w:rFonts w:hint="eastAsia" w:cs="仿宋"/>
          <w:sz w:val="32"/>
          <w:szCs w:val="32"/>
        </w:rPr>
        <w:t>50%</w:t>
      </w:r>
      <w:r>
        <w:rPr>
          <w:rFonts w:hint="eastAsia" w:hAnsi="华文仿宋" w:cs="仿宋"/>
          <w:sz w:val="32"/>
          <w:szCs w:val="32"/>
        </w:rPr>
        <w:t>的资金</w:t>
      </w:r>
      <w:r>
        <w:rPr>
          <w:rFonts w:hint="eastAsia" w:cs="仿宋"/>
          <w:sz w:val="32"/>
          <w:szCs w:val="32"/>
        </w:rPr>
        <w:t>扶持</w:t>
      </w:r>
      <w:r>
        <w:rPr>
          <w:rFonts w:hint="eastAsia" w:hAnsi="华文仿宋" w:cs="仿宋"/>
          <w:sz w:val="32"/>
          <w:szCs w:val="32"/>
        </w:rPr>
        <w:t>，参加</w:t>
      </w:r>
      <w:r>
        <w:rPr>
          <w:rFonts w:hint="eastAsia"/>
          <w:sz w:val="32"/>
          <w:szCs w:val="32"/>
        </w:rPr>
        <w:t>国内展会的，</w:t>
      </w:r>
      <w:r>
        <w:rPr>
          <w:rFonts w:hint="eastAsia" w:hAnsi="华文仿宋" w:cs="仿宋"/>
          <w:sz w:val="32"/>
          <w:szCs w:val="32"/>
        </w:rPr>
        <w:t>每次扶持额</w:t>
      </w:r>
      <w:r>
        <w:rPr>
          <w:rFonts w:hint="eastAsia"/>
          <w:sz w:val="32"/>
          <w:szCs w:val="32"/>
        </w:rPr>
        <w:t>最高不超过5万元，每家企业每年累计扶持额最高不超过20万元；参加境外展会的，每次扶持额最高不超过20万元，每家企业每年累计扶持额最高不超过100万元</w:t>
      </w:r>
      <w:r>
        <w:rPr>
          <w:rFonts w:hint="eastAsia" w:hAnsi="华文仿宋" w:cs="仿宋"/>
          <w:sz w:val="32"/>
          <w:szCs w:val="32"/>
        </w:rPr>
        <w:t>。已享受其他财政补贴的，给予差额补贴。</w:t>
      </w:r>
    </w:p>
    <w:p>
      <w:pPr>
        <w:spacing w:line="560" w:lineRule="exact"/>
        <w:ind w:firstLine="640" w:firstLineChars="200"/>
        <w:rPr>
          <w:rFonts w:hAnsi="华文仿宋" w:cs="仿宋"/>
          <w:sz w:val="32"/>
          <w:szCs w:val="32"/>
        </w:rPr>
      </w:pPr>
      <w:r>
        <w:rPr>
          <w:rFonts w:hint="eastAsia" w:ascii="黑体" w:hAnsi="黑体" w:eastAsia="黑体"/>
          <w:sz w:val="32"/>
          <w:szCs w:val="32"/>
        </w:rPr>
        <w:t xml:space="preserve">第十条 </w:t>
      </w:r>
      <w:r>
        <w:rPr>
          <w:rFonts w:hint="eastAsia"/>
          <w:sz w:val="32"/>
          <w:szCs w:val="32"/>
        </w:rPr>
        <w:t>支持创意设计行业发展。对获得国际知名创意设计奖项（不含工业设计类）的创意设计企业、设计师及设计作品，一次性给予10万元奖励。</w:t>
      </w:r>
    </w:p>
    <w:p>
      <w:pPr>
        <w:spacing w:line="560" w:lineRule="exact"/>
        <w:ind w:firstLine="643"/>
        <w:rPr>
          <w:rFonts w:hAnsi="华文仿宋" w:cs="仿宋"/>
          <w:strike/>
          <w:sz w:val="32"/>
          <w:szCs w:val="32"/>
        </w:rPr>
      </w:pPr>
      <w:r>
        <w:rPr>
          <w:rFonts w:hint="eastAsia" w:ascii="黑体" w:hAnsi="黑体" w:eastAsia="黑体"/>
          <w:sz w:val="32"/>
          <w:szCs w:val="32"/>
        </w:rPr>
        <w:t xml:space="preserve">第十一条 </w:t>
      </w:r>
      <w:r>
        <w:rPr>
          <w:rFonts w:hint="eastAsia" w:hAnsi="华文仿宋" w:cs="仿宋"/>
          <w:sz w:val="32"/>
          <w:szCs w:val="32"/>
        </w:rPr>
        <w:t>配套支持。对获得国家、省、市级文化创意产业发展资金扶持（不含贷款贴息和保险费）或奖励的文化企业和项目，可申请配套支持，按照国家、省、市级，比例为所获扶持或奖励资金的</w:t>
      </w:r>
      <w:r>
        <w:rPr>
          <w:rFonts w:hint="eastAsia" w:cs="仿宋"/>
          <w:sz w:val="32"/>
          <w:szCs w:val="32"/>
        </w:rPr>
        <w:t>60%、40%、20%</w:t>
      </w:r>
      <w:r>
        <w:rPr>
          <w:rFonts w:hint="eastAsia" w:hAnsi="华文仿宋" w:cs="仿宋"/>
          <w:sz w:val="32"/>
          <w:szCs w:val="32"/>
        </w:rPr>
        <w:t>，最高分别不超过300、200、100万元。本细则已有另外规定的从其规定。</w:t>
      </w:r>
    </w:p>
    <w:p>
      <w:pPr>
        <w:spacing w:line="560" w:lineRule="exact"/>
        <w:ind w:firstLine="640"/>
        <w:rPr>
          <w:sz w:val="32"/>
          <w:szCs w:val="32"/>
        </w:rPr>
      </w:pPr>
      <w:r>
        <w:rPr>
          <w:rFonts w:hint="eastAsia" w:ascii="黑体" w:hAnsi="黑体" w:eastAsia="黑体"/>
          <w:sz w:val="32"/>
          <w:szCs w:val="32"/>
        </w:rPr>
        <w:t xml:space="preserve">第十二条 </w:t>
      </w:r>
      <w:r>
        <w:rPr>
          <w:rFonts w:hint="eastAsia"/>
          <w:sz w:val="32"/>
          <w:szCs w:val="32"/>
        </w:rPr>
        <w:t>房租补贴资助。对具有较好发展潜质的单位给予办公用房租补贴。租赁合同期在3年以上的，给予最多3年、最大面积不超过1000平方米、每月每平方米不超过30元、每年不超过30万元的房租扶持，享受扶持的单位须承诺其所租赁用房不得对外分租或转租。</w:t>
      </w:r>
    </w:p>
    <w:p>
      <w:pPr>
        <w:spacing w:line="560" w:lineRule="exact"/>
        <w:ind w:firstLine="640" w:firstLineChars="200"/>
        <w:rPr>
          <w:rFonts w:ascii="仿宋_GB2312" w:hAnsi="仿宋_GB2312" w:eastAsia="仿宋_GB2312"/>
          <w:sz w:val="32"/>
          <w:szCs w:val="32"/>
        </w:rPr>
      </w:pPr>
      <w:r>
        <w:rPr>
          <w:rFonts w:hint="eastAsia" w:ascii="黑体" w:hAnsi="黑体" w:eastAsia="黑体"/>
          <w:sz w:val="32"/>
          <w:szCs w:val="32"/>
        </w:rPr>
        <w:t xml:space="preserve">第十三条 </w:t>
      </w:r>
      <w:r>
        <w:rPr>
          <w:rFonts w:hint="eastAsia"/>
          <w:sz w:val="32"/>
          <w:szCs w:val="32"/>
        </w:rPr>
        <w:t>获得认定为国家级、省级、市级文化创意产业类园区（基地）的，分别给予100万元、50万元、30万元奖励。获得认定为国家级、省级、市级文化出口重点企业（基地）的，分别给予100万元、50万元、30万元奖励，奖励总额不超过100万元。获得市级百强文化创意企业的给予20万元奖励。</w:t>
      </w:r>
    </w:p>
    <w:p>
      <w:pPr>
        <w:spacing w:line="560" w:lineRule="exact"/>
        <w:ind w:firstLine="640" w:firstLineChars="200"/>
        <w:rPr>
          <w:rFonts w:hAnsi="华文仿宋" w:cs="仿宋"/>
          <w:strike/>
          <w:sz w:val="32"/>
          <w:szCs w:val="32"/>
        </w:rPr>
      </w:pPr>
      <w:r>
        <w:rPr>
          <w:rFonts w:hint="eastAsia" w:ascii="黑体" w:hAnsi="黑体" w:eastAsia="黑体"/>
          <w:sz w:val="32"/>
          <w:szCs w:val="32"/>
        </w:rPr>
        <w:t xml:space="preserve">第十四条 </w:t>
      </w:r>
      <w:r>
        <w:rPr>
          <w:rFonts w:hint="eastAsia"/>
          <w:sz w:val="32"/>
          <w:szCs w:val="32"/>
        </w:rPr>
        <w:t>加快文化创意产业领域核心技术研发平台的组建提升。对获评文化产业领域国家级和省级工程中心、重点实验室等，分别给予200万元、100万元奖励。</w:t>
      </w:r>
    </w:p>
    <w:p>
      <w:pPr>
        <w:spacing w:line="560" w:lineRule="exact"/>
        <w:ind w:firstLine="640" w:firstLineChars="200"/>
        <w:rPr>
          <w:sz w:val="32"/>
          <w:szCs w:val="32"/>
        </w:rPr>
      </w:pPr>
      <w:r>
        <w:rPr>
          <w:rFonts w:hint="eastAsia" w:ascii="黑体" w:eastAsia="黑体"/>
          <w:sz w:val="32"/>
          <w:szCs w:val="32"/>
        </w:rPr>
        <w:t>第十</w:t>
      </w:r>
      <w:r>
        <w:rPr>
          <w:rFonts w:hint="eastAsia" w:ascii="黑体" w:eastAsia="黑体"/>
          <w:sz w:val="32"/>
          <w:szCs w:val="32"/>
          <w:lang w:val="en-US" w:eastAsia="zh-CN"/>
        </w:rPr>
        <w:t>五</w:t>
      </w:r>
      <w:r>
        <w:rPr>
          <w:rFonts w:hint="eastAsia" w:ascii="黑体" w:eastAsia="黑体"/>
          <w:sz w:val="32"/>
          <w:szCs w:val="32"/>
        </w:rPr>
        <w:t xml:space="preserve">条 </w:t>
      </w:r>
      <w:r>
        <w:rPr>
          <w:rFonts w:hint="eastAsia"/>
          <w:sz w:val="32"/>
          <w:szCs w:val="32"/>
        </w:rPr>
        <w:t>支持优秀文化遗产合理开发利用。支持引进、挖掘优秀非物质文化遗产资源等开发文化创意产品，发展文化创意产业，按项目的社会、经济效益和文化价值等评审，评审通过的按照项目投入的50%给予奖励扶持，最高不超过200万元。支持活化利用不可移动文物，按项目的社会、经济效益和文化价值等评审，评审通过的按照项目投入的50%给予奖励扶持，最高不超过500万元。</w:t>
      </w:r>
    </w:p>
    <w:p>
      <w:pPr>
        <w:spacing w:line="560" w:lineRule="exact"/>
        <w:ind w:firstLine="640" w:firstLineChars="200"/>
        <w:rPr>
          <w:sz w:val="32"/>
          <w:szCs w:val="32"/>
        </w:rPr>
      </w:pPr>
      <w:r>
        <w:rPr>
          <w:rFonts w:hint="eastAsia" w:ascii="黑体" w:eastAsia="黑体"/>
          <w:sz w:val="32"/>
          <w:szCs w:val="32"/>
        </w:rPr>
        <w:t>第十</w:t>
      </w:r>
      <w:r>
        <w:rPr>
          <w:rFonts w:hint="eastAsia" w:ascii="黑体" w:eastAsia="黑体"/>
          <w:sz w:val="32"/>
          <w:szCs w:val="32"/>
          <w:lang w:eastAsia="zh-CN"/>
        </w:rPr>
        <w:t>六</w:t>
      </w:r>
      <w:r>
        <w:rPr>
          <w:rFonts w:hint="eastAsia" w:ascii="黑体" w:eastAsia="黑体"/>
          <w:sz w:val="32"/>
          <w:szCs w:val="32"/>
        </w:rPr>
        <w:t xml:space="preserve">条 </w:t>
      </w:r>
      <w:r>
        <w:rPr>
          <w:rFonts w:hint="eastAsia"/>
          <w:sz w:val="32"/>
          <w:szCs w:val="32"/>
        </w:rPr>
        <w:t>支持引进优秀文化企业。</w:t>
      </w:r>
    </w:p>
    <w:p>
      <w:pPr>
        <w:spacing w:line="560" w:lineRule="exact"/>
        <w:ind w:firstLine="640" w:firstLineChars="200"/>
        <w:rPr>
          <w:sz w:val="32"/>
          <w:szCs w:val="32"/>
        </w:rPr>
      </w:pPr>
      <w:r>
        <w:rPr>
          <w:rFonts w:hint="eastAsia"/>
          <w:sz w:val="32"/>
          <w:szCs w:val="32"/>
        </w:rPr>
        <w:t>（一）对经联席会议审议认可的新落户重点文化企业，给予落户支持，可用于购置或租赁辖区内社会物业作为自用办公用房、首次装修自用办公用房</w:t>
      </w:r>
      <w:r>
        <w:rPr>
          <w:rFonts w:hint="eastAsia"/>
          <w:sz w:val="32"/>
          <w:szCs w:val="32"/>
          <w:lang w:eastAsia="zh-CN"/>
        </w:rPr>
        <w:t>，按实际发生费用的</w:t>
      </w:r>
      <w:r>
        <w:rPr>
          <w:rFonts w:hint="eastAsia"/>
          <w:sz w:val="32"/>
          <w:szCs w:val="32"/>
          <w:lang w:val="en-US" w:eastAsia="zh-CN"/>
        </w:rPr>
        <w:t>10%予以补贴，最高不超过1000万元</w:t>
      </w:r>
      <w:r>
        <w:rPr>
          <w:rFonts w:hint="eastAsia"/>
          <w:sz w:val="32"/>
          <w:szCs w:val="32"/>
        </w:rPr>
        <w:t>。</w:t>
      </w:r>
    </w:p>
    <w:p>
      <w:pPr>
        <w:spacing w:line="560" w:lineRule="exact"/>
        <w:ind w:firstLine="640" w:firstLineChars="200"/>
        <w:rPr>
          <w:sz w:val="32"/>
          <w:szCs w:val="32"/>
        </w:rPr>
      </w:pPr>
      <w:r>
        <w:rPr>
          <w:rFonts w:hint="eastAsia"/>
          <w:sz w:val="32"/>
          <w:szCs w:val="32"/>
        </w:rPr>
        <w:t>（二）对区级（含）以上文化创意产业园的运营公司引进经联席会议认可的重点文化企业，给予奖励。对所引进企业首三年进行考核，当其在新区当年经济贡献超过1000万元时，给予运营公司20万元奖励，引进多家企业可累积计算，每年最高不超过200万元。</w:t>
      </w:r>
    </w:p>
    <w:p>
      <w:pPr>
        <w:spacing w:line="560" w:lineRule="exact"/>
        <w:jc w:val="center"/>
        <w:rPr>
          <w:rFonts w:ascii="黑体" w:hAnsi="Calibri" w:eastAsia="黑体"/>
          <w:sz w:val="32"/>
          <w:szCs w:val="32"/>
        </w:rPr>
      </w:pPr>
      <w:r>
        <w:rPr>
          <w:rFonts w:hint="eastAsia" w:ascii="黑体" w:eastAsia="黑体"/>
          <w:sz w:val="32"/>
          <w:szCs w:val="32"/>
        </w:rPr>
        <w:t>第三章  申请与受理</w:t>
      </w:r>
    </w:p>
    <w:p>
      <w:pPr>
        <w:spacing w:line="560" w:lineRule="exact"/>
        <w:ind w:firstLine="640" w:firstLineChars="200"/>
        <w:rPr>
          <w:sz w:val="32"/>
          <w:szCs w:val="32"/>
        </w:rPr>
      </w:pPr>
      <w:r>
        <w:rPr>
          <w:rFonts w:hint="eastAsia" w:ascii="黑体" w:eastAsia="黑体"/>
          <w:sz w:val="32"/>
          <w:szCs w:val="32"/>
        </w:rPr>
        <w:t>第十</w:t>
      </w:r>
      <w:r>
        <w:rPr>
          <w:rFonts w:hint="eastAsia" w:ascii="黑体" w:eastAsia="黑体"/>
          <w:sz w:val="32"/>
          <w:szCs w:val="32"/>
          <w:lang w:eastAsia="zh-CN"/>
        </w:rPr>
        <w:t>七</w:t>
      </w:r>
      <w:r>
        <w:rPr>
          <w:rFonts w:hint="eastAsia" w:ascii="黑体" w:eastAsia="黑体"/>
          <w:sz w:val="32"/>
          <w:szCs w:val="32"/>
        </w:rPr>
        <w:t>条</w:t>
      </w:r>
      <w:r>
        <w:rPr>
          <w:rFonts w:hint="eastAsia"/>
          <w:sz w:val="32"/>
          <w:szCs w:val="32"/>
        </w:rPr>
        <w:t xml:space="preserve"> 申请文化创意产业发展资助须填写《光明新区经济经济发展专项资金文化创意产业发展资助申请表》并按表格目录提供申请材料。 </w:t>
      </w:r>
    </w:p>
    <w:p>
      <w:pPr>
        <w:spacing w:line="560" w:lineRule="exact"/>
        <w:jc w:val="center"/>
        <w:rPr>
          <w:rFonts w:ascii="黑体" w:eastAsia="黑体"/>
          <w:sz w:val="32"/>
          <w:szCs w:val="32"/>
        </w:rPr>
      </w:pPr>
      <w:r>
        <w:rPr>
          <w:rFonts w:hint="eastAsia" w:ascii="黑体" w:eastAsia="黑体"/>
          <w:sz w:val="32"/>
          <w:szCs w:val="32"/>
        </w:rPr>
        <w:t>第四章  附则</w:t>
      </w:r>
    </w:p>
    <w:p>
      <w:pPr>
        <w:spacing w:line="560" w:lineRule="exact"/>
        <w:ind w:firstLine="640" w:firstLineChars="200"/>
        <w:rPr>
          <w:rFonts w:hint="eastAsia" w:hAnsiTheme="minorHAnsi"/>
          <w:sz w:val="32"/>
          <w:szCs w:val="32"/>
        </w:rPr>
      </w:pPr>
      <w:r>
        <w:rPr>
          <w:rFonts w:hint="eastAsia" w:ascii="黑体" w:eastAsia="黑体"/>
          <w:sz w:val="32"/>
          <w:szCs w:val="32"/>
        </w:rPr>
        <w:t>第</w:t>
      </w:r>
      <w:r>
        <w:rPr>
          <w:rFonts w:hint="eastAsia" w:ascii="黑体" w:eastAsia="黑体"/>
          <w:sz w:val="32"/>
          <w:szCs w:val="32"/>
          <w:lang w:eastAsia="zh-CN"/>
        </w:rPr>
        <w:t>十八</w:t>
      </w:r>
      <w:r>
        <w:rPr>
          <w:rFonts w:hint="eastAsia" w:ascii="黑体" w:eastAsia="黑体"/>
          <w:sz w:val="32"/>
          <w:szCs w:val="32"/>
        </w:rPr>
        <w:t xml:space="preserve">条 </w:t>
      </w:r>
      <w:r>
        <w:rPr>
          <w:rFonts w:hint="eastAsia" w:eastAsia="宋体" w:asciiTheme="minorHAnsi" w:hAnsiTheme="minorHAnsi" w:cstheme="minorBidi"/>
          <w:sz w:val="32"/>
          <w:szCs w:val="32"/>
          <w:lang w:eastAsia="zh-CN"/>
        </w:rPr>
        <w:t>本细则按照</w:t>
      </w:r>
      <w:r>
        <w:rPr>
          <w:rFonts w:hint="eastAsia" w:eastAsia="宋体" w:asciiTheme="minorHAnsi" w:hAnsiTheme="minorHAnsi" w:cstheme="minorBidi"/>
          <w:sz w:val="32"/>
          <w:szCs w:val="32"/>
        </w:rPr>
        <w:t>《光明新区经济发展专项资金管理办法》规定</w:t>
      </w:r>
      <w:r>
        <w:rPr>
          <w:rFonts w:hint="eastAsia" w:eastAsia="宋体" w:asciiTheme="minorHAnsi" w:hAnsiTheme="minorHAnsi" w:cstheme="minorBidi"/>
          <w:sz w:val="32"/>
          <w:szCs w:val="32"/>
          <w:lang w:eastAsia="zh-CN"/>
        </w:rPr>
        <w:t>的</w:t>
      </w:r>
      <w:r>
        <w:rPr>
          <w:rFonts w:hint="eastAsia" w:eastAsia="宋体" w:asciiTheme="minorHAnsi" w:hAnsiTheme="minorHAnsi" w:cstheme="minorBidi"/>
          <w:sz w:val="32"/>
          <w:szCs w:val="32"/>
        </w:rPr>
        <w:t>专项资金审核、批准、管理和监督的程序</w:t>
      </w:r>
      <w:r>
        <w:rPr>
          <w:rFonts w:hint="eastAsia" w:eastAsia="宋体" w:asciiTheme="minorHAnsi" w:hAnsiTheme="minorHAnsi" w:cstheme="minorBidi"/>
          <w:sz w:val="32"/>
          <w:szCs w:val="32"/>
          <w:lang w:eastAsia="zh-CN"/>
        </w:rPr>
        <w:t>执行。</w:t>
      </w:r>
    </w:p>
    <w:p>
      <w:pPr>
        <w:spacing w:line="560" w:lineRule="exact"/>
        <w:ind w:firstLine="640" w:firstLineChars="200"/>
        <w:jc w:val="both"/>
        <w:rPr>
          <w:rFonts w:hint="eastAsia" w:ascii="黑体" w:eastAsia="黑体"/>
          <w:sz w:val="32"/>
          <w:szCs w:val="32"/>
        </w:rPr>
      </w:pPr>
      <w:r>
        <w:rPr>
          <w:rFonts w:hint="eastAsia" w:ascii="黑体" w:eastAsia="黑体"/>
          <w:sz w:val="32"/>
          <w:szCs w:val="32"/>
        </w:rPr>
        <w:t>第</w:t>
      </w:r>
      <w:r>
        <w:rPr>
          <w:rFonts w:hint="eastAsia" w:ascii="黑体" w:eastAsia="黑体"/>
          <w:sz w:val="32"/>
          <w:szCs w:val="32"/>
          <w:lang w:eastAsia="zh-CN"/>
        </w:rPr>
        <w:t>十九</w:t>
      </w:r>
      <w:r>
        <w:rPr>
          <w:rFonts w:hint="eastAsia" w:ascii="黑体" w:eastAsia="黑体"/>
          <w:sz w:val="32"/>
          <w:szCs w:val="32"/>
        </w:rPr>
        <w:t xml:space="preserve">条 </w:t>
      </w:r>
      <w:r>
        <w:rPr>
          <w:rFonts w:hint="eastAsia"/>
          <w:sz w:val="32"/>
          <w:szCs w:val="32"/>
        </w:rPr>
        <w:t>本细则由新区文化产业主管部门负责解释。</w:t>
      </w:r>
    </w:p>
    <w:p>
      <w:pPr>
        <w:spacing w:line="560" w:lineRule="exact"/>
        <w:ind w:firstLine="640" w:firstLineChars="200"/>
        <w:jc w:val="left"/>
        <w:rPr>
          <w:sz w:val="32"/>
          <w:szCs w:val="32"/>
        </w:rPr>
      </w:pPr>
      <w:r>
        <w:rPr>
          <w:rFonts w:hint="eastAsia" w:ascii="黑体" w:eastAsia="黑体"/>
          <w:sz w:val="32"/>
          <w:szCs w:val="32"/>
        </w:rPr>
        <w:t>第二十条</w:t>
      </w:r>
      <w:r>
        <w:rPr>
          <w:rFonts w:hint="eastAsia" w:ascii="黑体" w:eastAsia="黑体"/>
          <w:sz w:val="32"/>
          <w:szCs w:val="32"/>
          <w:lang w:val="en-US" w:eastAsia="zh-CN"/>
        </w:rPr>
        <w:t xml:space="preserve"> </w:t>
      </w:r>
      <w:r>
        <w:rPr>
          <w:rFonts w:hint="eastAsia"/>
          <w:sz w:val="32"/>
          <w:szCs w:val="32"/>
        </w:rPr>
        <w:t>本</w:t>
      </w:r>
      <w:r>
        <w:rPr>
          <w:rFonts w:hint="eastAsia"/>
          <w:kern w:val="0"/>
          <w:sz w:val="32"/>
          <w:szCs w:val="32"/>
        </w:rPr>
        <w:t>细则</w:t>
      </w:r>
      <w:r>
        <w:rPr>
          <w:rFonts w:hint="eastAsia"/>
          <w:sz w:val="32"/>
          <w:szCs w:val="32"/>
        </w:rPr>
        <w:t>自发布之日起实施，有效期5年。</w:t>
      </w:r>
    </w:p>
    <w:p/>
    <w:sectPr>
      <w:footerReference r:id="rId3" w:type="default"/>
      <w:pgSz w:w="11906" w:h="16838"/>
      <w:pgMar w:top="2098" w:right="1531" w:bottom="1985"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245D"/>
    <w:rsid w:val="00231F07"/>
    <w:rsid w:val="006D1300"/>
    <w:rsid w:val="008E327F"/>
    <w:rsid w:val="00B11580"/>
    <w:rsid w:val="07B175FA"/>
    <w:rsid w:val="0FD3103E"/>
    <w:rsid w:val="10397656"/>
    <w:rsid w:val="105F5405"/>
    <w:rsid w:val="1C10710C"/>
    <w:rsid w:val="1C8F6E87"/>
    <w:rsid w:val="235B73B9"/>
    <w:rsid w:val="24465D86"/>
    <w:rsid w:val="256A6132"/>
    <w:rsid w:val="299E1D59"/>
    <w:rsid w:val="2A5645FC"/>
    <w:rsid w:val="31D41ED8"/>
    <w:rsid w:val="338365BF"/>
    <w:rsid w:val="35F10C41"/>
    <w:rsid w:val="41E409EC"/>
    <w:rsid w:val="48556C7A"/>
    <w:rsid w:val="4DD92A01"/>
    <w:rsid w:val="4F5A15E0"/>
    <w:rsid w:val="525F1B52"/>
    <w:rsid w:val="5699705A"/>
    <w:rsid w:val="58113D5F"/>
    <w:rsid w:val="5820108F"/>
    <w:rsid w:val="5AA73612"/>
    <w:rsid w:val="61212EE7"/>
    <w:rsid w:val="622B2777"/>
    <w:rsid w:val="6383639C"/>
    <w:rsid w:val="6585245D"/>
    <w:rsid w:val="6E4559CD"/>
    <w:rsid w:val="6E8066DD"/>
    <w:rsid w:val="799352BF"/>
    <w:rsid w:val="7D2261A0"/>
    <w:rsid w:val="7F3F1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2630</Words>
  <Characters>161</Characters>
  <Lines>1</Lines>
  <Paragraphs>5</Paragraphs>
  <ScaleCrop>false</ScaleCrop>
  <LinksUpToDate>false</LinksUpToDate>
  <CharactersWithSpaces>2786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2017-07-27T07:35:00Z</dcterms:created>
  <dc:creator>Window 7</dc:creator>
  <cp:lastModifiedBy>SenY</cp:lastModifiedBy>
  <cp:lastPrinted>2017-10-17T02:18:00Z</cp:lastPrinted>
  <dcterms:modified xsi:type="dcterms:W3CDTF">2018-03-06T09:22:12Z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