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96" w:rsidRPr="00281CEA" w:rsidRDefault="00973896" w:rsidP="003A6578">
      <w:pPr>
        <w:jc w:val="center"/>
        <w:rPr>
          <w:rFonts w:ascii="黑体" w:eastAsia="黑体" w:hAnsi="黑体"/>
          <w:sz w:val="44"/>
          <w:szCs w:val="44"/>
        </w:rPr>
      </w:pPr>
      <w:r w:rsidRPr="00281CEA">
        <w:rPr>
          <w:rFonts w:ascii="黑体" w:eastAsia="黑体" w:hAnsi="黑体" w:hint="eastAsia"/>
          <w:sz w:val="44"/>
          <w:szCs w:val="44"/>
        </w:rPr>
        <w:t>深圳市大鹏新区</w:t>
      </w:r>
      <w:r w:rsidR="00E26DAB">
        <w:rPr>
          <w:rFonts w:ascii="黑体" w:eastAsia="黑体" w:hAnsi="黑体" w:hint="eastAsia"/>
          <w:sz w:val="44"/>
          <w:szCs w:val="44"/>
        </w:rPr>
        <w:t>开展生物产业讨论或研讨会的</w:t>
      </w:r>
      <w:r w:rsidR="007E0FE2" w:rsidRPr="007E0FE2">
        <w:rPr>
          <w:rFonts w:ascii="黑体" w:eastAsia="黑体" w:hAnsi="黑体" w:hint="eastAsia"/>
          <w:sz w:val="44"/>
          <w:szCs w:val="44"/>
        </w:rPr>
        <w:t>扶持</w:t>
      </w:r>
      <w:r w:rsidR="00CD7C54" w:rsidRPr="00281CEA">
        <w:rPr>
          <w:rFonts w:ascii="黑体" w:eastAsia="黑体" w:hAnsi="黑体" w:hint="eastAsia"/>
          <w:sz w:val="44"/>
          <w:szCs w:val="44"/>
        </w:rPr>
        <w:t>申报指南</w:t>
      </w:r>
    </w:p>
    <w:p w:rsidR="00973896" w:rsidRPr="007949EA" w:rsidRDefault="00973896" w:rsidP="00973896">
      <w:pPr>
        <w:jc w:val="center"/>
        <w:rPr>
          <w:rFonts w:ascii="宋体" w:hAnsi="宋体"/>
          <w:sz w:val="44"/>
          <w:szCs w:val="44"/>
        </w:rPr>
      </w:pPr>
    </w:p>
    <w:p w:rsidR="00973896" w:rsidRPr="00281CEA" w:rsidRDefault="00973896"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审批内容</w:t>
      </w:r>
    </w:p>
    <w:p w:rsidR="00BC1092" w:rsidRPr="00BC1092" w:rsidRDefault="00BC1092" w:rsidP="00BC1092">
      <w:pPr>
        <w:pStyle w:val="a7"/>
        <w:ind w:left="1060" w:firstLineChars="0" w:firstLine="0"/>
        <w:rPr>
          <w:rFonts w:ascii="仿宋_GB2312" w:eastAsia="仿宋_GB2312"/>
          <w:sz w:val="32"/>
          <w:szCs w:val="32"/>
        </w:rPr>
      </w:pPr>
      <w:r w:rsidRPr="00BC1092">
        <w:rPr>
          <w:rFonts w:ascii="仿宋_GB2312" w:eastAsia="仿宋_GB2312" w:hint="eastAsia"/>
          <w:sz w:val="32"/>
          <w:szCs w:val="32"/>
        </w:rPr>
        <w:t>开展生物产业论坛或研讨会的扶持。</w:t>
      </w:r>
    </w:p>
    <w:p w:rsidR="00BE0D62" w:rsidRPr="00281CEA" w:rsidRDefault="00BE0D62"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设定依据</w:t>
      </w:r>
    </w:p>
    <w:p w:rsidR="0045499A" w:rsidRPr="00281CEA" w:rsidRDefault="0045499A" w:rsidP="0045499A">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《深圳市大鹏新区关于促进生物产业发展的若干措施》（深鹏办规[2017]7号）</w:t>
      </w:r>
      <w:r>
        <w:rPr>
          <w:rFonts w:ascii="仿宋_GB2312" w:eastAsia="仿宋_GB2312" w:hAnsi="Verdana" w:cs="宋体" w:hint="eastAsia"/>
          <w:kern w:val="0"/>
          <w:sz w:val="32"/>
          <w:szCs w:val="32"/>
        </w:rPr>
        <w:t>：</w:t>
      </w:r>
    </w:p>
    <w:p w:rsidR="0045499A" w:rsidRPr="00BC1092" w:rsidRDefault="0045499A" w:rsidP="0045499A">
      <w:pPr>
        <w:pStyle w:val="a7"/>
        <w:spacing w:line="560" w:lineRule="exact"/>
        <w:ind w:firstLineChars="231" w:firstLine="739"/>
        <w:rPr>
          <w:rFonts w:ascii="仿宋_GB2312" w:eastAsia="仿宋_GB2312" w:hAnsi="仿宋"/>
          <w:sz w:val="32"/>
          <w:szCs w:val="32"/>
        </w:rPr>
      </w:pPr>
      <w:r w:rsidRPr="00BC1092">
        <w:rPr>
          <w:rFonts w:ascii="黑体" w:eastAsia="黑体" w:hAnsi="仿宋_GB2312" w:cs="仿宋_GB2312" w:hint="eastAsia"/>
          <w:sz w:val="32"/>
          <w:szCs w:val="32"/>
        </w:rPr>
        <w:t>第十一条</w:t>
      </w:r>
      <w:r w:rsidRPr="00BC1092">
        <w:rPr>
          <w:rFonts w:ascii="仿宋_GB2312" w:eastAsia="仿宋_GB2312" w:hAnsi="仿宋" w:hint="eastAsia"/>
          <w:sz w:val="32"/>
          <w:szCs w:val="32"/>
        </w:rPr>
        <w:t>对生物企业（机构）或园区运营主体在新区开展获得新区认定或在新区备案的国际性生物产业论坛或研讨会，一次性给予不超过举办费用30%，最高20万元的扶持。</w:t>
      </w:r>
    </w:p>
    <w:p w:rsidR="0045499A" w:rsidRPr="00281CEA" w:rsidRDefault="0045499A" w:rsidP="0045499A">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《深圳市大鹏新区产业发展专项资金管理办法》（深鹏办规[2017]4</w:t>
      </w:r>
      <w:r>
        <w:rPr>
          <w:rFonts w:ascii="仿宋_GB2312" w:eastAsia="仿宋_GB2312" w:hAnsi="Verdana" w:cs="宋体" w:hint="eastAsia"/>
          <w:kern w:val="0"/>
          <w:sz w:val="32"/>
          <w:szCs w:val="32"/>
        </w:rPr>
        <w:t>号）。</w:t>
      </w:r>
    </w:p>
    <w:p w:rsidR="00C747B5" w:rsidRPr="00281CEA" w:rsidRDefault="00C747B5" w:rsidP="00C747B5">
      <w:pPr>
        <w:pStyle w:val="a7"/>
        <w:numPr>
          <w:ilvl w:val="0"/>
          <w:numId w:val="3"/>
        </w:numPr>
        <w:ind w:firstLineChars="0"/>
        <w:rPr>
          <w:rFonts w:ascii="黑体" w:eastAsia="黑体" w:hAnsi="宋体"/>
          <w:sz w:val="32"/>
          <w:szCs w:val="32"/>
        </w:rPr>
      </w:pPr>
      <w:r w:rsidRPr="00CE7350">
        <w:rPr>
          <w:rFonts w:ascii="黑体" w:eastAsia="黑体" w:hAnsi="宋体" w:hint="eastAsia"/>
          <w:sz w:val="32"/>
          <w:szCs w:val="32"/>
        </w:rPr>
        <w:t>审批数量和方式</w:t>
      </w:r>
    </w:p>
    <w:p w:rsidR="00C747B5" w:rsidRDefault="00C747B5" w:rsidP="00C747B5">
      <w:pPr>
        <w:ind w:firstLineChars="200" w:firstLine="640"/>
        <w:rPr>
          <w:rFonts w:ascii="仿宋_GB2312" w:eastAsia="仿宋_GB2312" w:hAnsi="仿宋"/>
          <w:sz w:val="32"/>
          <w:szCs w:val="32"/>
        </w:rPr>
      </w:pPr>
      <w:r>
        <w:rPr>
          <w:rFonts w:ascii="仿宋_GB2312" w:eastAsia="仿宋_GB2312" w:hAnsi="仿宋" w:hint="eastAsia"/>
          <w:sz w:val="32"/>
          <w:szCs w:val="32"/>
        </w:rPr>
        <w:t>审批数量：有数量限制，受新区产业发展专项资金年度总额控制。</w:t>
      </w:r>
    </w:p>
    <w:p w:rsidR="00C747B5" w:rsidRPr="0054035C" w:rsidRDefault="00C747B5" w:rsidP="0054035C">
      <w:pPr>
        <w:ind w:firstLineChars="200" w:firstLine="640"/>
      </w:pPr>
      <w:r>
        <w:rPr>
          <w:rFonts w:ascii="仿宋_GB2312" w:eastAsia="仿宋_GB2312" w:hAnsi="仿宋" w:hint="eastAsia"/>
          <w:sz w:val="32"/>
          <w:szCs w:val="32"/>
        </w:rPr>
        <w:t>审批方式：自愿申报、部门审查、社会公示、政府审核。</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审批条件</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在大鹏新区注册设立，注册地、经营地、纳税地“三地”合一的独立法人企业</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C03C8E">
        <w:rPr>
          <w:rFonts w:ascii="仿宋_GB2312" w:eastAsia="仿宋_GB2312" w:hAnsi="Verdana" w:cs="宋体" w:hint="eastAsia"/>
          <w:kern w:val="0"/>
          <w:sz w:val="32"/>
          <w:szCs w:val="32"/>
        </w:rPr>
        <w:t>符合《深圳市大鹏新区产业结构调整优化和导向目录（2015年）》中所确定的生物产业类别</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有严格的财务管理制度和健全的会计核算体系</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lastRenderedPageBreak/>
        <w:t>守法诚信经营，依法纳税，依法依规</w:t>
      </w:r>
      <w:r w:rsidRPr="00316640">
        <w:rPr>
          <w:rFonts w:ascii="仿宋_GB2312" w:eastAsia="仿宋_GB2312" w:hAnsi="Verdana" w:cs="宋体" w:hint="eastAsia"/>
          <w:kern w:val="0"/>
          <w:sz w:val="32"/>
          <w:szCs w:val="32"/>
        </w:rPr>
        <w:t>报送相关统计数据</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诚实守信，</w:t>
      </w:r>
      <w:r w:rsidRPr="00316640">
        <w:rPr>
          <w:rFonts w:ascii="仿宋_GB2312" w:eastAsia="仿宋_GB2312" w:hAnsi="Verdana" w:cs="宋体" w:hint="eastAsia"/>
          <w:kern w:val="0"/>
          <w:sz w:val="32"/>
          <w:szCs w:val="32"/>
        </w:rPr>
        <w:t>申请前两年无申报资金弄虚作假、恶意欠薪等严重失信行为；</w:t>
      </w:r>
    </w:p>
    <w:p w:rsidR="00A23009" w:rsidRPr="0038104B" w:rsidRDefault="00A23009" w:rsidP="00A23009">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所开展的国际性生物产业论坛或研讨会已获得新区认定或已在新区备案；</w:t>
      </w:r>
    </w:p>
    <w:p w:rsidR="00A23009" w:rsidRPr="0038104B" w:rsidRDefault="00A23009" w:rsidP="00A23009">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作为论坛或研讨会的主办单位</w:t>
      </w:r>
      <w:r w:rsidR="00A434DF">
        <w:rPr>
          <w:rFonts w:ascii="仿宋_GB2312" w:eastAsia="仿宋_GB2312" w:hAnsi="Verdana" w:cs="宋体" w:hint="eastAsia"/>
          <w:kern w:val="0"/>
          <w:sz w:val="32"/>
          <w:szCs w:val="32"/>
        </w:rPr>
        <w:t>；</w:t>
      </w:r>
    </w:p>
    <w:p w:rsidR="007949EA" w:rsidRPr="00F91F39"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除需符合认缴实收资本</w:t>
      </w:r>
      <w:r>
        <w:rPr>
          <w:rFonts w:ascii="仿宋_GB2312" w:eastAsia="仿宋_GB2312" w:hAnsi="宋体" w:cs="仿宋_GB2312"/>
          <w:sz w:val="32"/>
          <w:szCs w:val="32"/>
        </w:rPr>
        <w:t>(以工商登记为准)须在200万元以上（含</w:t>
      </w:r>
      <w:r>
        <w:rPr>
          <w:rFonts w:ascii="仿宋_GB2312" w:eastAsia="仿宋_GB2312" w:hAnsi="宋体" w:cs="仿宋_GB2312" w:hint="eastAsia"/>
          <w:sz w:val="32"/>
          <w:szCs w:val="32"/>
        </w:rPr>
        <w:t>本数，下同</w:t>
      </w:r>
      <w:r>
        <w:rPr>
          <w:rFonts w:ascii="仿宋_GB2312" w:eastAsia="仿宋_GB2312" w:hAnsi="宋体" w:cs="仿宋_GB2312"/>
          <w:sz w:val="32"/>
          <w:szCs w:val="32"/>
        </w:rPr>
        <w:t>）</w:t>
      </w:r>
      <w:r>
        <w:rPr>
          <w:rFonts w:ascii="仿宋_GB2312" w:eastAsia="仿宋_GB2312" w:hAnsi="宋体" w:cs="仿宋_GB2312" w:hint="eastAsia"/>
          <w:sz w:val="32"/>
          <w:szCs w:val="32"/>
        </w:rPr>
        <w:t>条件外，根据企业类型不同，还</w:t>
      </w:r>
      <w:r w:rsidRPr="00F91F39">
        <w:rPr>
          <w:rFonts w:ascii="仿宋_GB2312" w:eastAsia="仿宋_GB2312" w:hAnsi="宋体" w:cs="仿宋_GB2312" w:hint="eastAsia"/>
          <w:sz w:val="32"/>
          <w:szCs w:val="32"/>
        </w:rPr>
        <w:t>需符合以下条件</w:t>
      </w:r>
      <w:r>
        <w:rPr>
          <w:rFonts w:ascii="仿宋_GB2312" w:eastAsia="仿宋_GB2312" w:hAnsi="宋体" w:cs="仿宋_GB2312" w:hint="eastAsia"/>
          <w:sz w:val="32"/>
          <w:szCs w:val="32"/>
        </w:rPr>
        <w:t>之一</w:t>
      </w:r>
      <w:r w:rsidRPr="00F91F39">
        <w:rPr>
          <w:rFonts w:ascii="仿宋_GB2312" w:eastAsia="仿宋_GB2312" w:hAnsi="宋体" w:cs="仿宋_GB2312" w:hint="eastAsia"/>
          <w:sz w:val="32"/>
          <w:szCs w:val="32"/>
        </w:rPr>
        <w:t>：</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Pr>
          <w:rFonts w:ascii="仿宋_GB2312" w:eastAsia="仿宋_GB2312" w:hAnsi="宋体" w:cs="仿宋_GB2312"/>
          <w:sz w:val="32"/>
          <w:szCs w:val="32"/>
        </w:rPr>
        <w:t>科研用房面积</w:t>
      </w:r>
      <w:r>
        <w:rPr>
          <w:rFonts w:ascii="仿宋_GB2312" w:eastAsia="仿宋_GB2312" w:hAnsi="宋体" w:cs="仿宋_GB2312" w:hint="eastAsia"/>
          <w:sz w:val="32"/>
          <w:szCs w:val="32"/>
        </w:rPr>
        <w:t>须在</w:t>
      </w:r>
      <w:r>
        <w:rPr>
          <w:rFonts w:ascii="仿宋_GB2312" w:eastAsia="仿宋_GB2312" w:hAnsi="宋体" w:cs="仿宋_GB2312"/>
          <w:sz w:val="32"/>
          <w:szCs w:val="32"/>
        </w:rPr>
        <w:t>200平米以上，科研仪器设备投入不得低于500万元；</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生产型生物企业</w:t>
      </w:r>
      <w:r>
        <w:rPr>
          <w:rFonts w:ascii="仿宋_GB2312" w:eastAsia="仿宋_GB2312" w:hAnsi="宋体" w:cs="仿宋_GB2312" w:hint="eastAsia"/>
          <w:sz w:val="32"/>
          <w:szCs w:val="32"/>
        </w:rPr>
        <w:t>，年销售收入不得低于</w:t>
      </w:r>
      <w:r>
        <w:rPr>
          <w:rFonts w:ascii="仿宋_GB2312" w:eastAsia="仿宋_GB2312" w:hAnsi="宋体" w:cs="仿宋_GB2312"/>
          <w:sz w:val="32"/>
          <w:szCs w:val="32"/>
        </w:rPr>
        <w:t>2000万元，主营业务须包含生产加工，厂房面积不得低于1000平</w:t>
      </w:r>
      <w:r>
        <w:rPr>
          <w:rFonts w:ascii="仿宋_GB2312" w:eastAsia="仿宋_GB2312" w:hAnsi="宋体" w:cs="仿宋_GB2312" w:hint="eastAsia"/>
          <w:sz w:val="32"/>
          <w:szCs w:val="32"/>
        </w:rPr>
        <w:t>方</w:t>
      </w:r>
      <w:r>
        <w:rPr>
          <w:rFonts w:ascii="仿宋_GB2312" w:eastAsia="仿宋_GB2312" w:hAnsi="宋体" w:cs="仿宋_GB2312"/>
          <w:sz w:val="32"/>
          <w:szCs w:val="32"/>
        </w:rPr>
        <w:t xml:space="preserve">米，生产设备投入不得低于1000万元; </w:t>
      </w:r>
    </w:p>
    <w:p w:rsidR="007949EA" w:rsidRPr="00204BF4"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b/>
          <w:sz w:val="32"/>
          <w:szCs w:val="32"/>
        </w:rPr>
        <w:t>销售型生物企业</w:t>
      </w:r>
      <w:r>
        <w:rPr>
          <w:rFonts w:ascii="仿宋_GB2312" w:eastAsia="仿宋_GB2312" w:hAnsi="宋体" w:cs="仿宋_GB2312"/>
          <w:sz w:val="32"/>
          <w:szCs w:val="32"/>
        </w:rPr>
        <w:t>年销售收</w:t>
      </w:r>
      <w:r>
        <w:rPr>
          <w:rFonts w:ascii="仿宋_GB2312" w:eastAsia="仿宋_GB2312" w:hAnsi="宋体" w:cs="仿宋_GB2312" w:hint="eastAsia"/>
          <w:sz w:val="32"/>
          <w:szCs w:val="32"/>
        </w:rPr>
        <w:t>入不得低于</w:t>
      </w:r>
      <w:r>
        <w:rPr>
          <w:rFonts w:ascii="仿宋_GB2312" w:eastAsia="仿宋_GB2312" w:hAnsi="宋体" w:cs="仿宋_GB2312"/>
          <w:sz w:val="32"/>
          <w:szCs w:val="32"/>
        </w:rPr>
        <w:t>2000万元，主营业务须包含销售</w:t>
      </w:r>
      <w:r>
        <w:rPr>
          <w:rFonts w:ascii="仿宋_GB2312" w:eastAsia="仿宋_GB2312" w:hAnsi="宋体" w:cs="仿宋_GB2312" w:hint="eastAsia"/>
          <w:sz w:val="32"/>
          <w:szCs w:val="32"/>
        </w:rPr>
        <w:t>，无工业厂房和生产设备</w:t>
      </w:r>
      <w:r w:rsidR="00A434DF">
        <w:rPr>
          <w:rFonts w:ascii="仿宋_GB2312" w:eastAsia="仿宋_GB2312" w:hAnsi="宋体" w:cs="仿宋_GB2312" w:hint="eastAsia"/>
          <w:sz w:val="32"/>
          <w:szCs w:val="32"/>
        </w:rPr>
        <w:t>。</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申请材料</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bookmarkStart w:id="0" w:name="_Hlk509321212"/>
      <w:r w:rsidRPr="0038104B">
        <w:rPr>
          <w:rFonts w:ascii="仿宋_GB2312" w:eastAsia="仿宋_GB2312" w:hint="eastAsia"/>
          <w:sz w:val="32"/>
          <w:szCs w:val="32"/>
        </w:rPr>
        <w:t>网上申报系统在线填报申请书，提供通过该系统打印的申请书纸质文件（项目在“已受理的申报”栏中显示后打印）；</w:t>
      </w:r>
    </w:p>
    <w:p w:rsidR="00464A59" w:rsidRPr="0038104B" w:rsidRDefault="00464A59" w:rsidP="00464A59">
      <w:pPr>
        <w:pStyle w:val="a7"/>
        <w:widowControl/>
        <w:numPr>
          <w:ilvl w:val="0"/>
          <w:numId w:val="10"/>
        </w:numPr>
        <w:spacing w:before="75" w:after="75" w:line="540" w:lineRule="exact"/>
        <w:ind w:left="0" w:firstLine="640"/>
        <w:jc w:val="left"/>
        <w:rPr>
          <w:rFonts w:ascii="仿宋_GB2312" w:eastAsia="仿宋_GB2312"/>
          <w:sz w:val="32"/>
          <w:szCs w:val="32"/>
        </w:rPr>
      </w:pPr>
      <w:r w:rsidRPr="001B16B5">
        <w:rPr>
          <w:rFonts w:ascii="仿宋_GB2312" w:eastAsia="仿宋_GB2312" w:hint="eastAsia"/>
          <w:sz w:val="32"/>
          <w:szCs w:val="32"/>
        </w:rPr>
        <w:t>机构代码证、税务登记证、法定代表人身份证和签字样本，营业执照副本或事业单位登记证书</w:t>
      </w:r>
      <w:r w:rsidRPr="0038104B">
        <w:rPr>
          <w:rFonts w:ascii="仿宋_GB2312" w:eastAsia="仿宋_GB2312" w:hint="eastAsia"/>
          <w:sz w:val="32"/>
          <w:szCs w:val="32"/>
        </w:rPr>
        <w:t>;</w:t>
      </w:r>
    </w:p>
    <w:p w:rsidR="00464A59" w:rsidRPr="0038104B" w:rsidRDefault="00464A59" w:rsidP="00464A59">
      <w:pPr>
        <w:pStyle w:val="a7"/>
        <w:widowControl/>
        <w:numPr>
          <w:ilvl w:val="0"/>
          <w:numId w:val="10"/>
        </w:numPr>
        <w:spacing w:before="75" w:after="75" w:line="540" w:lineRule="exact"/>
        <w:ind w:left="0" w:firstLine="640"/>
        <w:jc w:val="left"/>
        <w:rPr>
          <w:rFonts w:ascii="仿宋_GB2312" w:eastAsia="仿宋_GB2312"/>
          <w:sz w:val="32"/>
          <w:szCs w:val="32"/>
        </w:rPr>
      </w:pPr>
      <w:r w:rsidRPr="00920DC5">
        <w:rPr>
          <w:rFonts w:ascii="仿宋_GB2312" w:eastAsia="仿宋_GB2312" w:hAnsi="Arial" w:cs="Arial" w:hint="eastAsia"/>
          <w:kern w:val="0"/>
          <w:sz w:val="32"/>
          <w:szCs w:val="32"/>
        </w:rPr>
        <w:lastRenderedPageBreak/>
        <w:t>上年度经审计的财务报告</w:t>
      </w:r>
      <w:r>
        <w:rPr>
          <w:rFonts w:ascii="仿宋_GB2312" w:eastAsia="仿宋_GB2312" w:hAnsi="Arial" w:cs="Arial" w:hint="eastAsia"/>
          <w:kern w:val="0"/>
          <w:sz w:val="32"/>
          <w:szCs w:val="32"/>
        </w:rPr>
        <w:t>或事业单位财务决算报表</w:t>
      </w:r>
      <w:r w:rsidRPr="00920DC5">
        <w:rPr>
          <w:rFonts w:ascii="仿宋_GB2312" w:eastAsia="仿宋_GB2312" w:hAnsi="Arial" w:cs="Arial" w:hint="eastAsia"/>
          <w:kern w:val="0"/>
          <w:sz w:val="32"/>
          <w:szCs w:val="32"/>
        </w:rPr>
        <w:t>、最近三个月的会计报表（含资产负债表、损益表、现金流量表）和上年度国、地税纳税证明复印件</w:t>
      </w:r>
      <w:r w:rsidRPr="0038104B">
        <w:rPr>
          <w:rFonts w:ascii="仿宋_GB2312" w:eastAsia="仿宋_GB2312" w:hint="eastAsia"/>
          <w:sz w:val="32"/>
          <w:szCs w:val="32"/>
        </w:rPr>
        <w:t>；</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int="eastAsia"/>
          <w:sz w:val="32"/>
          <w:szCs w:val="32"/>
        </w:rPr>
        <w:t>单位简介、</w:t>
      </w:r>
      <w:r w:rsidRPr="0038104B">
        <w:rPr>
          <w:rFonts w:ascii="仿宋_GB2312" w:eastAsia="仿宋_GB2312" w:hint="eastAsia"/>
          <w:sz w:val="32"/>
          <w:szCs w:val="32"/>
        </w:rPr>
        <w:t>近三年获得政府各种财政资金扶持、奖励的详细情况</w:t>
      </w:r>
      <w:r>
        <w:rPr>
          <w:rFonts w:ascii="仿宋_GB2312" w:eastAsia="仿宋_GB2312" w:hint="eastAsia"/>
          <w:sz w:val="32"/>
          <w:szCs w:val="32"/>
        </w:rPr>
        <w:t>；</w:t>
      </w:r>
    </w:p>
    <w:p w:rsidR="00544B2C" w:rsidRPr="0038104B" w:rsidRDefault="00544B2C" w:rsidP="00544B2C">
      <w:pPr>
        <w:pStyle w:val="a7"/>
        <w:widowControl/>
        <w:numPr>
          <w:ilvl w:val="0"/>
          <w:numId w:val="10"/>
        </w:numPr>
        <w:spacing w:before="75" w:after="75" w:line="540" w:lineRule="exact"/>
        <w:ind w:left="0" w:firstLine="640"/>
        <w:jc w:val="left"/>
        <w:rPr>
          <w:rFonts w:ascii="仿宋_GB2312" w:eastAsia="仿宋_GB2312"/>
          <w:sz w:val="32"/>
          <w:szCs w:val="32"/>
        </w:rPr>
      </w:pPr>
      <w:r w:rsidRPr="0038104B">
        <w:rPr>
          <w:rFonts w:ascii="仿宋_GB2312" w:eastAsia="仿宋_GB2312" w:hAnsi="Verdana" w:cs="宋体" w:hint="eastAsia"/>
          <w:kern w:val="0"/>
          <w:sz w:val="32"/>
          <w:szCs w:val="32"/>
        </w:rPr>
        <w:t>新区认定或</w:t>
      </w:r>
      <w:r w:rsidRPr="00BC1092">
        <w:rPr>
          <w:rFonts w:ascii="仿宋_GB2312" w:eastAsia="仿宋_GB2312" w:hint="eastAsia"/>
          <w:sz w:val="32"/>
          <w:szCs w:val="32"/>
        </w:rPr>
        <w:t>备案</w:t>
      </w:r>
      <w:r w:rsidRPr="0038104B">
        <w:rPr>
          <w:rFonts w:ascii="仿宋_GB2312" w:eastAsia="仿宋_GB2312" w:hAnsi="Verdana" w:cs="宋体" w:hint="eastAsia"/>
          <w:kern w:val="0"/>
          <w:sz w:val="32"/>
          <w:szCs w:val="32"/>
        </w:rPr>
        <w:t>的</w:t>
      </w:r>
      <w:r w:rsidR="00090328">
        <w:rPr>
          <w:rFonts w:ascii="仿宋_GB2312" w:eastAsia="仿宋_GB2312" w:hAnsi="Verdana" w:cs="宋体" w:hint="eastAsia"/>
          <w:kern w:val="0"/>
          <w:sz w:val="32"/>
          <w:szCs w:val="32"/>
        </w:rPr>
        <w:t>相关</w:t>
      </w:r>
      <w:r w:rsidR="00632DCB">
        <w:rPr>
          <w:rFonts w:ascii="仿宋_GB2312" w:eastAsia="仿宋_GB2312" w:hAnsi="Verdana" w:cs="宋体" w:hint="eastAsia"/>
          <w:kern w:val="0"/>
          <w:sz w:val="32"/>
          <w:szCs w:val="32"/>
        </w:rPr>
        <w:t>文件</w:t>
      </w:r>
      <w:r w:rsidRPr="0038104B">
        <w:rPr>
          <w:rFonts w:ascii="仿宋_GB2312" w:eastAsia="仿宋_GB2312" w:hAnsi="Verdana" w:cs="宋体" w:hint="eastAsia"/>
          <w:kern w:val="0"/>
          <w:sz w:val="32"/>
          <w:szCs w:val="32"/>
        </w:rPr>
        <w:t>复印件</w:t>
      </w:r>
      <w:r>
        <w:rPr>
          <w:rFonts w:ascii="仿宋_GB2312" w:eastAsia="仿宋_GB2312" w:hAnsi="Verdana" w:cs="宋体" w:hint="eastAsia"/>
          <w:kern w:val="0"/>
          <w:sz w:val="32"/>
          <w:szCs w:val="32"/>
        </w:rPr>
        <w:t>（提供验证途径）</w:t>
      </w:r>
      <w:r w:rsidRPr="0038104B">
        <w:rPr>
          <w:rFonts w:ascii="仿宋_GB2312" w:eastAsia="仿宋_GB2312" w:hint="eastAsia"/>
          <w:sz w:val="32"/>
          <w:szCs w:val="32"/>
        </w:rPr>
        <w:t>；</w:t>
      </w:r>
    </w:p>
    <w:p w:rsidR="00CE6F27" w:rsidRPr="0038104B" w:rsidRDefault="00CE6F27" w:rsidP="00CE6F27">
      <w:pPr>
        <w:pStyle w:val="a7"/>
        <w:widowControl/>
        <w:numPr>
          <w:ilvl w:val="0"/>
          <w:numId w:val="10"/>
        </w:numPr>
        <w:spacing w:before="75" w:after="75" w:line="540" w:lineRule="exact"/>
        <w:ind w:left="0" w:firstLine="640"/>
        <w:jc w:val="left"/>
        <w:rPr>
          <w:rFonts w:ascii="仿宋_GB2312" w:eastAsia="仿宋_GB2312"/>
          <w:sz w:val="32"/>
          <w:szCs w:val="32"/>
        </w:rPr>
      </w:pPr>
      <w:r w:rsidRPr="0038104B">
        <w:rPr>
          <w:rFonts w:ascii="仿宋_GB2312" w:eastAsia="仿宋_GB2312" w:hint="eastAsia"/>
          <w:sz w:val="32"/>
          <w:szCs w:val="32"/>
        </w:rPr>
        <w:t>会议通知（含大会报告专家简介）、会议日程、会议照片</w:t>
      </w:r>
      <w:r w:rsidR="00097659">
        <w:rPr>
          <w:rFonts w:ascii="仿宋_GB2312" w:eastAsia="仿宋_GB2312" w:hint="eastAsia"/>
          <w:sz w:val="32"/>
          <w:szCs w:val="32"/>
        </w:rPr>
        <w:t>、</w:t>
      </w:r>
      <w:r w:rsidR="00557258">
        <w:rPr>
          <w:rFonts w:ascii="仿宋_GB2312" w:eastAsia="仿宋_GB2312" w:hint="eastAsia"/>
          <w:sz w:val="32"/>
          <w:szCs w:val="32"/>
        </w:rPr>
        <w:t>会议</w:t>
      </w:r>
      <w:r w:rsidR="00097659">
        <w:rPr>
          <w:rFonts w:ascii="仿宋_GB2312" w:eastAsia="仿宋_GB2312" w:hint="eastAsia"/>
          <w:sz w:val="32"/>
          <w:szCs w:val="32"/>
        </w:rPr>
        <w:t>成果</w:t>
      </w:r>
      <w:r w:rsidRPr="0038104B">
        <w:rPr>
          <w:rFonts w:ascii="仿宋_GB2312" w:eastAsia="仿宋_GB2312" w:hint="eastAsia"/>
          <w:sz w:val="32"/>
          <w:szCs w:val="32"/>
        </w:rPr>
        <w:t>等相关文件；</w:t>
      </w:r>
    </w:p>
    <w:p w:rsidR="00CE6F27" w:rsidRPr="0038104B" w:rsidRDefault="00CE6F27" w:rsidP="00CE6F27">
      <w:pPr>
        <w:pStyle w:val="a7"/>
        <w:widowControl/>
        <w:numPr>
          <w:ilvl w:val="0"/>
          <w:numId w:val="10"/>
        </w:numPr>
        <w:spacing w:before="75" w:after="75" w:line="540" w:lineRule="exact"/>
        <w:ind w:left="0" w:firstLine="640"/>
        <w:jc w:val="left"/>
        <w:rPr>
          <w:rFonts w:ascii="仿宋_GB2312" w:eastAsia="仿宋_GB2312"/>
          <w:sz w:val="32"/>
          <w:szCs w:val="32"/>
        </w:rPr>
      </w:pPr>
      <w:r w:rsidRPr="00664441">
        <w:rPr>
          <w:rFonts w:ascii="仿宋_GB2312" w:eastAsia="仿宋_GB2312" w:hint="eastAsia"/>
          <w:sz w:val="32"/>
          <w:szCs w:val="32"/>
        </w:rPr>
        <w:t>实际项目支出</w:t>
      </w:r>
      <w:r>
        <w:rPr>
          <w:rFonts w:ascii="仿宋_GB2312" w:eastAsia="仿宋_GB2312" w:hint="eastAsia"/>
          <w:sz w:val="32"/>
          <w:szCs w:val="32"/>
        </w:rPr>
        <w:t>专项审计报告或</w:t>
      </w:r>
      <w:r w:rsidRPr="0038104B">
        <w:rPr>
          <w:rFonts w:ascii="仿宋_GB2312" w:eastAsia="仿宋_GB2312" w:hint="eastAsia"/>
          <w:sz w:val="32"/>
          <w:szCs w:val="32"/>
        </w:rPr>
        <w:t>与项目相关的实际支出明细表格及证明材料；</w:t>
      </w:r>
    </w:p>
    <w:p w:rsidR="003D526E" w:rsidRPr="00AD3205"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除需提供</w:t>
      </w:r>
      <w:r w:rsidRPr="00AD3205">
        <w:rPr>
          <w:rFonts w:ascii="仿宋_GB2312" w:eastAsia="仿宋_GB2312" w:hint="eastAsia"/>
          <w:sz w:val="32"/>
          <w:szCs w:val="32"/>
        </w:rPr>
        <w:t>企业认缴实收资本在</w:t>
      </w:r>
      <w:r w:rsidRPr="00AD3205">
        <w:rPr>
          <w:rFonts w:ascii="仿宋_GB2312" w:eastAsia="仿宋_GB2312"/>
          <w:sz w:val="32"/>
          <w:szCs w:val="32"/>
        </w:rPr>
        <w:t>200万元以上</w:t>
      </w:r>
      <w:r w:rsidRPr="00AD3205">
        <w:rPr>
          <w:rFonts w:ascii="仿宋_GB2312" w:eastAsia="仿宋_GB2312" w:hint="eastAsia"/>
          <w:sz w:val="32"/>
          <w:szCs w:val="32"/>
        </w:rPr>
        <w:t>的证明材料</w:t>
      </w:r>
      <w:r>
        <w:rPr>
          <w:rFonts w:ascii="仿宋_GB2312" w:eastAsia="仿宋_GB2312" w:hint="eastAsia"/>
          <w:sz w:val="32"/>
          <w:szCs w:val="32"/>
        </w:rPr>
        <w:t>外，</w:t>
      </w:r>
      <w:r>
        <w:rPr>
          <w:rFonts w:ascii="仿宋_GB2312" w:eastAsia="仿宋_GB2312" w:hAnsi="宋体" w:cs="仿宋_GB2312" w:hint="eastAsia"/>
          <w:sz w:val="32"/>
          <w:szCs w:val="32"/>
        </w:rPr>
        <w:t>根据企业类型不同，</w:t>
      </w:r>
      <w:r>
        <w:rPr>
          <w:rFonts w:ascii="仿宋_GB2312" w:eastAsia="仿宋_GB2312" w:hint="eastAsia"/>
          <w:sz w:val="32"/>
          <w:szCs w:val="32"/>
        </w:rPr>
        <w:t>还需提供</w:t>
      </w:r>
      <w:r>
        <w:rPr>
          <w:rFonts w:ascii="仿宋_GB2312" w:eastAsia="仿宋_GB2312" w:hAnsi="宋体" w:cs="仿宋_GB2312" w:hint="eastAsia"/>
          <w:sz w:val="32"/>
          <w:szCs w:val="32"/>
        </w:rPr>
        <w:t>以下材料之一：</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科研用房面积200平米以上</w:t>
      </w:r>
      <w:r w:rsidRPr="0038104B">
        <w:rPr>
          <w:rFonts w:ascii="仿宋_GB2312" w:eastAsia="仿宋_GB2312" w:hint="eastAsia"/>
          <w:sz w:val="32"/>
          <w:szCs w:val="32"/>
        </w:rPr>
        <w:t>、</w:t>
      </w:r>
      <w:r w:rsidRPr="0038104B">
        <w:rPr>
          <w:rFonts w:ascii="仿宋_GB2312" w:eastAsia="仿宋_GB2312"/>
          <w:sz w:val="32"/>
          <w:szCs w:val="32"/>
        </w:rPr>
        <w:t>科研仪器设备投入不低于500万元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hint="eastAsia"/>
          <w:b/>
          <w:sz w:val="32"/>
          <w:szCs w:val="32"/>
        </w:rPr>
        <w:t>生产型生物企业</w:t>
      </w:r>
      <w:r>
        <w:rPr>
          <w:rFonts w:ascii="仿宋_GB2312" w:eastAsia="仿宋_GB2312" w:hint="eastAsia"/>
          <w:b/>
          <w:sz w:val="32"/>
          <w:szCs w:val="32"/>
        </w:rPr>
        <w:t>，</w:t>
      </w:r>
      <w:r w:rsidRPr="0038104B">
        <w:rPr>
          <w:rFonts w:ascii="仿宋_GB2312" w:eastAsia="仿宋_GB2312" w:hint="eastAsia"/>
          <w:sz w:val="32"/>
          <w:szCs w:val="32"/>
        </w:rPr>
        <w:t>需提供年销售收入不低于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主营业务包含生产加工</w:t>
      </w:r>
      <w:r w:rsidRPr="0038104B">
        <w:rPr>
          <w:rFonts w:ascii="仿宋_GB2312" w:eastAsia="仿宋_GB2312" w:hint="eastAsia"/>
          <w:sz w:val="32"/>
          <w:szCs w:val="32"/>
        </w:rPr>
        <w:t>、</w:t>
      </w:r>
      <w:r w:rsidRPr="0038104B">
        <w:rPr>
          <w:rFonts w:ascii="仿宋_GB2312" w:eastAsia="仿宋_GB2312"/>
          <w:sz w:val="32"/>
          <w:szCs w:val="32"/>
        </w:rPr>
        <w:t>厂房面积不低于1000平</w:t>
      </w:r>
      <w:r w:rsidRPr="0038104B">
        <w:rPr>
          <w:rFonts w:ascii="仿宋_GB2312" w:eastAsia="仿宋_GB2312" w:hint="eastAsia"/>
          <w:sz w:val="32"/>
          <w:szCs w:val="32"/>
        </w:rPr>
        <w:t>方</w:t>
      </w:r>
      <w:r w:rsidRPr="0038104B">
        <w:rPr>
          <w:rFonts w:ascii="仿宋_GB2312" w:eastAsia="仿宋_GB2312"/>
          <w:sz w:val="32"/>
          <w:szCs w:val="32"/>
        </w:rPr>
        <w:t>米</w:t>
      </w:r>
      <w:r w:rsidRPr="0038104B">
        <w:rPr>
          <w:rFonts w:ascii="仿宋_GB2312" w:eastAsia="仿宋_GB2312" w:hint="eastAsia"/>
          <w:sz w:val="32"/>
          <w:szCs w:val="32"/>
        </w:rPr>
        <w:t>、</w:t>
      </w:r>
      <w:r w:rsidRPr="0038104B">
        <w:rPr>
          <w:rFonts w:ascii="仿宋_GB2312" w:eastAsia="仿宋_GB2312"/>
          <w:sz w:val="32"/>
          <w:szCs w:val="32"/>
        </w:rPr>
        <w:t>生产设备投入不低于1000万元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b/>
          <w:sz w:val="32"/>
          <w:szCs w:val="32"/>
        </w:rPr>
        <w:t>销售型生物企业</w:t>
      </w:r>
      <w:r>
        <w:rPr>
          <w:rFonts w:ascii="仿宋_GB2312" w:eastAsia="仿宋_GB2312" w:hint="eastAsia"/>
          <w:b/>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年销售收</w:t>
      </w:r>
      <w:r w:rsidRPr="0038104B">
        <w:rPr>
          <w:rFonts w:ascii="仿宋_GB2312" w:eastAsia="仿宋_GB2312" w:hint="eastAsia"/>
          <w:sz w:val="32"/>
          <w:szCs w:val="32"/>
        </w:rPr>
        <w:t>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w:t>
      </w:r>
      <w:r>
        <w:rPr>
          <w:rFonts w:ascii="仿宋_GB2312" w:eastAsia="仿宋_GB2312" w:hint="eastAsia"/>
          <w:sz w:val="32"/>
          <w:szCs w:val="32"/>
        </w:rPr>
        <w:t>的清单及其</w:t>
      </w:r>
      <w:r w:rsidRPr="0038104B">
        <w:rPr>
          <w:rFonts w:ascii="仿宋_GB2312" w:eastAsia="仿宋_GB2312" w:hint="eastAsia"/>
          <w:sz w:val="32"/>
          <w:szCs w:val="32"/>
        </w:rPr>
        <w:t>证明材料</w:t>
      </w:r>
      <w:r w:rsidR="00534ECB">
        <w:rPr>
          <w:rFonts w:ascii="仿宋_GB2312" w:eastAsia="仿宋_GB2312" w:hint="eastAsia"/>
          <w:sz w:val="32"/>
          <w:szCs w:val="32"/>
        </w:rPr>
        <w:t>；</w:t>
      </w:r>
    </w:p>
    <w:bookmarkEnd w:id="0"/>
    <w:p w:rsidR="00C90673" w:rsidRPr="0038104B" w:rsidRDefault="00C90673" w:rsidP="00C90673">
      <w:pPr>
        <w:pStyle w:val="a7"/>
        <w:widowControl/>
        <w:numPr>
          <w:ilvl w:val="0"/>
          <w:numId w:val="10"/>
        </w:numPr>
        <w:spacing w:before="75" w:after="75" w:line="540" w:lineRule="exact"/>
        <w:ind w:left="0" w:firstLine="640"/>
        <w:jc w:val="left"/>
        <w:rPr>
          <w:rFonts w:ascii="仿宋_GB2312" w:eastAsia="仿宋_GB2312" w:hAnsi="宋体" w:cs="Arial"/>
          <w:color w:val="000000"/>
          <w:kern w:val="0"/>
          <w:sz w:val="32"/>
          <w:szCs w:val="32"/>
        </w:rPr>
      </w:pPr>
      <w:r w:rsidRPr="0038104B">
        <w:rPr>
          <w:rFonts w:ascii="仿宋_GB2312" w:eastAsia="仿宋_GB2312" w:hAnsi="宋体" w:cs="Arial" w:hint="eastAsia"/>
          <w:color w:val="000000"/>
          <w:kern w:val="0"/>
          <w:sz w:val="32"/>
          <w:szCs w:val="32"/>
        </w:rPr>
        <w:t>区级</w:t>
      </w:r>
      <w:r w:rsidRPr="00C90673">
        <w:rPr>
          <w:rFonts w:ascii="仿宋_GB2312" w:eastAsia="仿宋_GB2312" w:hint="eastAsia"/>
          <w:sz w:val="32"/>
          <w:szCs w:val="32"/>
        </w:rPr>
        <w:t>部门</w:t>
      </w:r>
      <w:r w:rsidRPr="0038104B">
        <w:rPr>
          <w:rFonts w:ascii="仿宋_GB2312" w:eastAsia="仿宋_GB2312" w:hAnsi="宋体" w:cs="Arial" w:hint="eastAsia"/>
          <w:color w:val="000000"/>
          <w:kern w:val="0"/>
          <w:sz w:val="32"/>
          <w:szCs w:val="32"/>
        </w:rPr>
        <w:t>要求的其他相关证明材料。</w:t>
      </w:r>
    </w:p>
    <w:p w:rsidR="00C80AAB" w:rsidRPr="00281CEA" w:rsidRDefault="00C80AAB" w:rsidP="00C80AAB">
      <w:pPr>
        <w:snapToGrid w:val="0"/>
        <w:spacing w:line="540" w:lineRule="exact"/>
        <w:ind w:firstLine="640"/>
        <w:rPr>
          <w:rFonts w:ascii="仿宋_GB2312" w:eastAsia="仿宋_GB2312"/>
          <w:sz w:val="32"/>
          <w:szCs w:val="32"/>
        </w:rPr>
      </w:pPr>
      <w:r w:rsidRPr="00281CEA">
        <w:rPr>
          <w:rFonts w:ascii="仿宋_GB2312" w:eastAsia="仿宋_GB2312" w:hAnsi="Arial" w:cs="Arial" w:hint="eastAsia"/>
          <w:kern w:val="0"/>
          <w:sz w:val="32"/>
          <w:szCs w:val="32"/>
        </w:rPr>
        <w:t>以上资料（复印件扫描清晰后插入文档当中，文档再统一设置目录、页码）须按顺序编制目录，统一添加页码，正反打印胶装成册，纸质申报材料一式两份，电子文档1份（光盘或U盘，需含全部内容的一个文档，Word或PDF），电子文档内容</w:t>
      </w:r>
      <w:r w:rsidRPr="00281CEA">
        <w:rPr>
          <w:rFonts w:ascii="仿宋_GB2312" w:eastAsia="仿宋_GB2312" w:hAnsi="Arial" w:cs="Arial" w:hint="eastAsia"/>
          <w:kern w:val="0"/>
          <w:sz w:val="32"/>
          <w:szCs w:val="32"/>
        </w:rPr>
        <w:lastRenderedPageBreak/>
        <w:t>应与纸质材料一致。</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相关表格</w:t>
      </w:r>
    </w:p>
    <w:p w:rsidR="001E048F" w:rsidRPr="00281CEA" w:rsidRDefault="001E048F" w:rsidP="001E048F">
      <w:pPr>
        <w:snapToGrid w:val="0"/>
        <w:spacing w:line="540" w:lineRule="exact"/>
        <w:ind w:firstLine="640"/>
        <w:rPr>
          <w:rFonts w:ascii="仿宋_GB2312" w:eastAsia="仿宋_GB2312"/>
          <w:sz w:val="32"/>
          <w:szCs w:val="32"/>
        </w:rPr>
      </w:pPr>
      <w:r w:rsidRPr="00281CEA">
        <w:rPr>
          <w:rFonts w:ascii="仿宋_GB2312" w:eastAsia="仿宋_GB2312" w:hint="eastAsia"/>
          <w:sz w:val="32"/>
          <w:szCs w:val="32"/>
        </w:rPr>
        <w:t>大鹏新区产业发展专项资金项目申请书等见附件。</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审批申请受理</w:t>
      </w:r>
      <w:bookmarkStart w:id="1" w:name="_GoBack"/>
      <w:bookmarkEnd w:id="1"/>
      <w:r w:rsidRPr="00281CEA">
        <w:rPr>
          <w:rFonts w:ascii="黑体" w:eastAsia="黑体" w:hAnsi="宋体" w:hint="eastAsia"/>
          <w:sz w:val="32"/>
          <w:szCs w:val="32"/>
        </w:rPr>
        <w:t>机关</w:t>
      </w:r>
    </w:p>
    <w:p w:rsidR="001E048F" w:rsidRPr="00281CEA" w:rsidRDefault="001E048F" w:rsidP="001E048F">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受理机关：大鹏新区经济服务局。</w:t>
      </w:r>
    </w:p>
    <w:p w:rsidR="001E048F" w:rsidRPr="00281CEA" w:rsidRDefault="001E048F" w:rsidP="001E048F">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地址：大鹏新区葵涌金岭路1号新区管委会4号楼4206，联系人：</w:t>
      </w:r>
      <w:r>
        <w:rPr>
          <w:rFonts w:ascii="仿宋_GB2312" w:eastAsia="仿宋_GB2312" w:hint="eastAsia"/>
          <w:sz w:val="32"/>
          <w:szCs w:val="32"/>
        </w:rPr>
        <w:t>徐永敏</w:t>
      </w:r>
      <w:r w:rsidRPr="00281CEA">
        <w:rPr>
          <w:rFonts w:ascii="仿宋_GB2312" w:eastAsia="仿宋_GB2312" w:hint="eastAsia"/>
          <w:sz w:val="32"/>
          <w:szCs w:val="32"/>
        </w:rPr>
        <w:t>，联系电话：28333460。</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审批决定机关</w:t>
      </w:r>
    </w:p>
    <w:p w:rsidR="001E048F" w:rsidRPr="00281CEA" w:rsidRDefault="001E048F" w:rsidP="001E048F">
      <w:pPr>
        <w:ind w:firstLineChars="200" w:firstLine="640"/>
        <w:rPr>
          <w:rFonts w:ascii="仿宋_GB2312" w:eastAsia="仿宋_GB2312"/>
          <w:sz w:val="32"/>
          <w:szCs w:val="32"/>
        </w:rPr>
      </w:pPr>
      <w:r w:rsidRPr="00281CEA">
        <w:rPr>
          <w:rFonts w:ascii="仿宋_GB2312" w:eastAsia="仿宋_GB2312" w:hint="eastAsia"/>
          <w:sz w:val="32"/>
          <w:szCs w:val="32"/>
        </w:rPr>
        <w:t>大鹏新区管理委员会。</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审批程序</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hAnsi="宋体" w:cs="Arial"/>
          <w:color w:val="000000"/>
          <w:kern w:val="0"/>
          <w:sz w:val="32"/>
          <w:szCs w:val="32"/>
        </w:rPr>
      </w:pPr>
      <w:r w:rsidRPr="00281CEA">
        <w:rPr>
          <w:rFonts w:ascii="仿宋_GB2312" w:eastAsia="仿宋_GB2312" w:hAnsi="宋体" w:cs="Arial" w:hint="eastAsia"/>
          <w:color w:val="000000"/>
          <w:kern w:val="0"/>
          <w:sz w:val="32"/>
          <w:szCs w:val="32"/>
        </w:rPr>
        <w:t>申请人网上申报</w:t>
      </w:r>
    </w:p>
    <w:p w:rsidR="001E048F" w:rsidRPr="00492AF4"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项目受理</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向经济服务局提交申请材料</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业务科室</w:t>
      </w:r>
      <w:r w:rsidRPr="00281CEA">
        <w:rPr>
          <w:rFonts w:ascii="仿宋_GB2312" w:eastAsia="仿宋_GB2312" w:hAnsi="宋体" w:cs="宋体" w:hint="eastAsia"/>
          <w:kern w:val="0"/>
          <w:sz w:val="32"/>
          <w:szCs w:val="32"/>
        </w:rPr>
        <w:t>对申请材料进行初审</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经济服务局组织评审专家和有关部门对项目进行考察评审</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审批</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新区专项资金管理领导小组</w:t>
      </w:r>
      <w:r w:rsidRPr="00281CEA">
        <w:rPr>
          <w:rFonts w:ascii="仿宋_GB2312" w:eastAsia="仿宋_GB2312" w:hAnsi="宋体" w:cs="宋体" w:hint="eastAsia"/>
          <w:kern w:val="0"/>
          <w:sz w:val="32"/>
          <w:szCs w:val="32"/>
        </w:rPr>
        <w:t>联席会议审议</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拟扶持</w:t>
      </w:r>
      <w:r w:rsidRPr="00281CEA">
        <w:rPr>
          <w:rFonts w:ascii="仿宋_GB2312" w:eastAsia="仿宋_GB2312" w:hAnsi="宋体" w:cs="宋体" w:hint="eastAsia"/>
          <w:kern w:val="0"/>
          <w:sz w:val="32"/>
          <w:szCs w:val="32"/>
        </w:rPr>
        <w:t>公示</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请示拨付</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下达扶持计划</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仿宋" w:hint="eastAsia"/>
          <w:sz w:val="32"/>
          <w:szCs w:val="32"/>
        </w:rPr>
        <w:t>经济服务局与相关企业签订专项资金使用合同</w:t>
      </w:r>
    </w:p>
    <w:p w:rsidR="001E048F" w:rsidRPr="00281CEA" w:rsidRDefault="001E048F" w:rsidP="001E048F">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新区经济服务局</w:t>
      </w:r>
      <w:r w:rsidRPr="00281CEA">
        <w:rPr>
          <w:rFonts w:ascii="仿宋_GB2312" w:eastAsia="仿宋_GB2312" w:hAnsi="宋体" w:cs="宋体" w:hint="eastAsia"/>
          <w:kern w:val="0"/>
          <w:sz w:val="32"/>
          <w:szCs w:val="32"/>
        </w:rPr>
        <w:t>按预算管理的有关规定拨款</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审批时限</w:t>
      </w:r>
    </w:p>
    <w:p w:rsidR="001E048F" w:rsidRPr="00281CEA" w:rsidRDefault="001E048F" w:rsidP="001E048F">
      <w:pPr>
        <w:ind w:firstLineChars="200" w:firstLine="640"/>
        <w:rPr>
          <w:rFonts w:ascii="仿宋_GB2312" w:eastAsia="仿宋_GB2312"/>
          <w:sz w:val="32"/>
          <w:szCs w:val="32"/>
        </w:rPr>
      </w:pPr>
      <w:r w:rsidRPr="00281CEA">
        <w:rPr>
          <w:rFonts w:ascii="仿宋_GB2312" w:eastAsia="仿宋_GB2312" w:hAnsi="宋体" w:cs="宋体" w:hint="eastAsia"/>
          <w:kern w:val="0"/>
          <w:sz w:val="32"/>
          <w:szCs w:val="32"/>
        </w:rPr>
        <w:lastRenderedPageBreak/>
        <w:t>结合受理情况，按申报顺序，分批</w:t>
      </w:r>
      <w:r>
        <w:rPr>
          <w:rFonts w:ascii="仿宋_GB2312" w:eastAsia="仿宋_GB2312" w:hAnsi="宋体" w:cs="宋体" w:hint="eastAsia"/>
          <w:kern w:val="0"/>
          <w:sz w:val="32"/>
          <w:szCs w:val="32"/>
        </w:rPr>
        <w:t>处理</w:t>
      </w:r>
      <w:r w:rsidRPr="00281CEA">
        <w:rPr>
          <w:rFonts w:ascii="仿宋_GB2312" w:eastAsia="仿宋_GB2312" w:hAnsi="宋体" w:cs="宋体" w:hint="eastAsia"/>
          <w:kern w:val="0"/>
          <w:sz w:val="32"/>
          <w:szCs w:val="32"/>
        </w:rPr>
        <w:t>。</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审批文件及有效期限</w:t>
      </w:r>
    </w:p>
    <w:p w:rsidR="001E048F" w:rsidRPr="00281CEA" w:rsidRDefault="001E048F" w:rsidP="001E048F">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文件：</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w:t>
      </w:r>
    </w:p>
    <w:p w:rsidR="001E048F" w:rsidRPr="00281CEA" w:rsidRDefault="001E048F" w:rsidP="001E048F">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有效期限：申请单位应当在收到</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之日起1个月内，与经济服务局签订</w:t>
      </w:r>
      <w:r w:rsidRPr="00281CEA">
        <w:rPr>
          <w:rFonts w:ascii="仿宋_GB2312" w:eastAsia="仿宋_GB2312" w:hAnsi="仿宋" w:hint="eastAsia"/>
          <w:sz w:val="32"/>
          <w:szCs w:val="32"/>
        </w:rPr>
        <w:t>专项资金使用合同</w:t>
      </w:r>
      <w:r w:rsidRPr="00281CEA">
        <w:rPr>
          <w:rFonts w:ascii="仿宋_GB2312" w:eastAsia="仿宋_GB2312" w:hAnsi="宋体" w:hint="eastAsia"/>
          <w:sz w:val="32"/>
          <w:szCs w:val="32"/>
        </w:rPr>
        <w:t>。</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审批的法律效力</w:t>
      </w:r>
    </w:p>
    <w:p w:rsidR="001E048F" w:rsidRPr="00281CEA" w:rsidRDefault="001E048F" w:rsidP="001E048F">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申请人凭</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获得大鹏新区产业发展专项资金扶持。</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收费</w:t>
      </w:r>
    </w:p>
    <w:p w:rsidR="001E048F" w:rsidRPr="00281CEA" w:rsidRDefault="001E048F" w:rsidP="001E048F">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w:t>
      </w:r>
    </w:p>
    <w:p w:rsidR="001E048F" w:rsidRPr="00281CEA" w:rsidRDefault="001E048F" w:rsidP="001E048F">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年审或年检</w:t>
      </w:r>
    </w:p>
    <w:p w:rsidR="001E048F" w:rsidRPr="00281CEA" w:rsidRDefault="001E048F" w:rsidP="001E048F">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无年审。经济服务局按照项目合同书对项目进行跟踪管理。</w:t>
      </w:r>
    </w:p>
    <w:p w:rsidR="001E048F" w:rsidRPr="00281CEA" w:rsidRDefault="001E048F" w:rsidP="001E048F">
      <w:pPr>
        <w:pStyle w:val="a7"/>
        <w:numPr>
          <w:ilvl w:val="0"/>
          <w:numId w:val="3"/>
        </w:numPr>
        <w:ind w:firstLineChars="0"/>
        <w:rPr>
          <w:rFonts w:ascii="黑体" w:eastAsia="黑体" w:hAnsi="宋体"/>
          <w:sz w:val="32"/>
          <w:szCs w:val="32"/>
        </w:rPr>
      </w:pPr>
      <w:bookmarkStart w:id="2" w:name="_Toc508645043"/>
      <w:r w:rsidRPr="00CE583B">
        <w:rPr>
          <w:rFonts w:ascii="黑体" w:eastAsia="黑体" w:hAnsi="宋体" w:hint="eastAsia"/>
          <w:sz w:val="32"/>
          <w:szCs w:val="32"/>
        </w:rPr>
        <w:t>管理监督</w:t>
      </w:r>
      <w:bookmarkEnd w:id="2"/>
    </w:p>
    <w:p w:rsidR="001E048F" w:rsidRPr="00CD59F8" w:rsidRDefault="001E048F" w:rsidP="001E048F">
      <w:pPr>
        <w:pStyle w:val="a7"/>
        <w:widowControl/>
        <w:numPr>
          <w:ilvl w:val="0"/>
          <w:numId w:val="20"/>
        </w:numPr>
        <w:shd w:val="clear" w:color="auto" w:fill="FFFFFF"/>
        <w:spacing w:line="560" w:lineRule="exact"/>
        <w:ind w:left="0" w:firstLine="640"/>
        <w:jc w:val="left"/>
        <w:rPr>
          <w:rFonts w:ascii="仿宋_GB2312" w:eastAsia="仿宋_GB2312"/>
          <w:sz w:val="32"/>
          <w:szCs w:val="32"/>
        </w:rPr>
      </w:pPr>
      <w:r w:rsidRPr="00CD59F8">
        <w:rPr>
          <w:rFonts w:ascii="仿宋_GB2312" w:eastAsia="仿宋_GB2312" w:hint="eastAsia"/>
          <w:sz w:val="32"/>
          <w:szCs w:val="32"/>
        </w:rPr>
        <w:t>享受本措施优惠政策的生物企业，应承诺在新区经营期不少于5年，经营期内实缴注册资本额不得低于认定条件，并全面履行有关承诺协议。</w:t>
      </w:r>
    </w:p>
    <w:p w:rsidR="001E048F" w:rsidRPr="00CD59F8" w:rsidRDefault="001E048F" w:rsidP="001E048F">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生物企业擅自将获得租房补助的办公用房转租或改变用途的，责令退回已获得的补助款。</w:t>
      </w:r>
    </w:p>
    <w:p w:rsidR="001E048F" w:rsidRPr="00AF1B32" w:rsidRDefault="001E048F" w:rsidP="001E048F">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同一项目，适用于多项扶持措施时，按照扶持额度较高的标准执行，不予重复扶持。</w:t>
      </w:r>
    </w:p>
    <w:p w:rsidR="006230D3" w:rsidRPr="001E048F" w:rsidRDefault="001E048F" w:rsidP="001E048F">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AF1B32">
        <w:rPr>
          <w:rFonts w:ascii="仿宋_GB2312" w:eastAsia="仿宋_GB2312" w:hint="eastAsia"/>
          <w:sz w:val="32"/>
          <w:szCs w:val="32"/>
        </w:rPr>
        <w:t>违反前款规定的，责令退回已获得的补助款。</w:t>
      </w:r>
    </w:p>
    <w:p w:rsidR="003B4AD6" w:rsidRPr="006230D3" w:rsidRDefault="003B4AD6"/>
    <w:sectPr w:rsidR="003B4AD6" w:rsidRPr="006230D3" w:rsidSect="00995FAC">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09A" w:rsidRDefault="0059509A" w:rsidP="00973896">
      <w:r>
        <w:separator/>
      </w:r>
    </w:p>
  </w:endnote>
  <w:endnote w:type="continuationSeparator" w:id="0">
    <w:p w:rsidR="0059509A" w:rsidRDefault="0059509A" w:rsidP="009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09A" w:rsidRDefault="0059509A" w:rsidP="00973896">
      <w:r>
        <w:separator/>
      </w:r>
    </w:p>
  </w:footnote>
  <w:footnote w:type="continuationSeparator" w:id="0">
    <w:p w:rsidR="0059509A" w:rsidRDefault="0059509A" w:rsidP="009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F77"/>
    <w:multiLevelType w:val="hybridMultilevel"/>
    <w:tmpl w:val="6598F1CE"/>
    <w:lvl w:ilvl="0" w:tplc="9A505AB8">
      <w:start w:val="1"/>
      <w:numFmt w:val="japaneseCounting"/>
      <w:lvlText w:val="（%1）"/>
      <w:lvlJc w:val="left"/>
      <w:pPr>
        <w:ind w:left="19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43EF7"/>
    <w:multiLevelType w:val="hybridMultilevel"/>
    <w:tmpl w:val="6598F1CE"/>
    <w:lvl w:ilvl="0" w:tplc="9A505A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7D6D62"/>
    <w:multiLevelType w:val="hybridMultilevel"/>
    <w:tmpl w:val="2A58F236"/>
    <w:lvl w:ilvl="0" w:tplc="A4E8CE84">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3E6595"/>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FF705C"/>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B80A4A"/>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3E399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DC2150"/>
    <w:multiLevelType w:val="hybridMultilevel"/>
    <w:tmpl w:val="732E31C6"/>
    <w:lvl w:ilvl="0" w:tplc="D5D4C9A8">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29ED245D"/>
    <w:multiLevelType w:val="hybridMultilevel"/>
    <w:tmpl w:val="F9E43806"/>
    <w:lvl w:ilvl="0" w:tplc="48E4D1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B0640FF"/>
    <w:multiLevelType w:val="hybridMultilevel"/>
    <w:tmpl w:val="C2AAAE88"/>
    <w:lvl w:ilvl="0" w:tplc="231AEC3C">
      <w:start w:val="1"/>
      <w:numFmt w:val="japaneseCounting"/>
      <w:lvlText w:val="（%1）"/>
      <w:lvlJc w:val="left"/>
      <w:pPr>
        <w:ind w:left="240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1446BE"/>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164D46"/>
    <w:multiLevelType w:val="hybridMultilevel"/>
    <w:tmpl w:val="1DE66E0A"/>
    <w:lvl w:ilvl="0" w:tplc="04090011">
      <w:start w:val="1"/>
      <w:numFmt w:val="decimal"/>
      <w:lvlText w:val="%1)"/>
      <w:lvlJc w:val="left"/>
      <w:pPr>
        <w:ind w:left="1838" w:hanging="420"/>
      </w:pPr>
      <w:rPr>
        <w:rFonts w:hint="default"/>
        <w:lang w:val="en-US"/>
      </w:rPr>
    </w:lvl>
    <w:lvl w:ilvl="1" w:tplc="5326390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122CD3"/>
    <w:multiLevelType w:val="hybridMultilevel"/>
    <w:tmpl w:val="BE1CC59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355D6A44"/>
    <w:multiLevelType w:val="hybridMultilevel"/>
    <w:tmpl w:val="DFC40E8A"/>
    <w:lvl w:ilvl="0" w:tplc="4F782620">
      <w:start w:val="1"/>
      <w:numFmt w:val="chineseCountingThousand"/>
      <w:lvlText w:val="%1、"/>
      <w:lvlJc w:val="left"/>
      <w:pPr>
        <w:ind w:left="1554"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3D454AB8"/>
    <w:multiLevelType w:val="hybridMultilevel"/>
    <w:tmpl w:val="7E1422B6"/>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4C355D8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A063AF"/>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E943B5B"/>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0C1F40"/>
    <w:multiLevelType w:val="hybridMultilevel"/>
    <w:tmpl w:val="F2007564"/>
    <w:lvl w:ilvl="0" w:tplc="04090011">
      <w:start w:val="1"/>
      <w:numFmt w:val="decimal"/>
      <w:lvlText w:val="%1)"/>
      <w:lvlJc w:val="left"/>
      <w:pPr>
        <w:ind w:left="2405"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C01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998599F"/>
    <w:multiLevelType w:val="hybridMultilevel"/>
    <w:tmpl w:val="7B00486E"/>
    <w:lvl w:ilvl="0" w:tplc="B5421F48">
      <w:start w:val="1"/>
      <w:numFmt w:val="japaneseCounting"/>
      <w:lvlText w:val="（%1）"/>
      <w:lvlJc w:val="left"/>
      <w:pPr>
        <w:ind w:left="2270" w:hanging="1620"/>
      </w:pPr>
      <w:rPr>
        <w:rFonts w:hint="default"/>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21" w15:restartNumberingAfterBreak="0">
    <w:nsid w:val="5DC650F5"/>
    <w:multiLevelType w:val="hybridMultilevel"/>
    <w:tmpl w:val="DD824050"/>
    <w:lvl w:ilvl="0" w:tplc="BE8CAC42">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5E0C3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EB37F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A904F1"/>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17D0C67"/>
    <w:multiLevelType w:val="hybridMultilevel"/>
    <w:tmpl w:val="79B81288"/>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72E6354D"/>
    <w:multiLevelType w:val="hybridMultilevel"/>
    <w:tmpl w:val="CF28EF22"/>
    <w:lvl w:ilvl="0" w:tplc="90D6F37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0B4D29"/>
    <w:multiLevelType w:val="hybridMultilevel"/>
    <w:tmpl w:val="BBCE53C2"/>
    <w:lvl w:ilvl="0" w:tplc="DCA8B1DC">
      <w:start w:val="3"/>
      <w:numFmt w:val="chineseCountingThousand"/>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F4524B"/>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333C08"/>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7FB2888"/>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BA0E6B"/>
    <w:multiLevelType w:val="hybridMultilevel"/>
    <w:tmpl w:val="88FEF436"/>
    <w:lvl w:ilvl="0" w:tplc="F1284FAA">
      <w:start w:val="1"/>
      <w:numFmt w:val="japaneseCounting"/>
      <w:lvlText w:val="%1、"/>
      <w:lvlJc w:val="left"/>
      <w:pPr>
        <w:ind w:left="570" w:hanging="570"/>
      </w:pPr>
      <w:rPr>
        <w:rFonts w:ascii="宋体" w:eastAsia="宋体" w:hAnsi="Times New Roman"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0"/>
  </w:num>
  <w:num w:numId="3">
    <w:abstractNumId w:val="25"/>
  </w:num>
  <w:num w:numId="4">
    <w:abstractNumId w:val="8"/>
  </w:num>
  <w:num w:numId="5">
    <w:abstractNumId w:val="13"/>
  </w:num>
  <w:num w:numId="6">
    <w:abstractNumId w:val="27"/>
  </w:num>
  <w:num w:numId="7">
    <w:abstractNumId w:val="31"/>
  </w:num>
  <w:num w:numId="8">
    <w:abstractNumId w:val="7"/>
  </w:num>
  <w:num w:numId="9">
    <w:abstractNumId w:val="21"/>
  </w:num>
  <w:num w:numId="10">
    <w:abstractNumId w:val="3"/>
  </w:num>
  <w:num w:numId="11">
    <w:abstractNumId w:val="9"/>
  </w:num>
  <w:num w:numId="12">
    <w:abstractNumId w:val="12"/>
  </w:num>
  <w:num w:numId="13">
    <w:abstractNumId w:val="10"/>
  </w:num>
  <w:num w:numId="14">
    <w:abstractNumId w:val="14"/>
  </w:num>
  <w:num w:numId="15">
    <w:abstractNumId w:val="23"/>
  </w:num>
  <w:num w:numId="16">
    <w:abstractNumId w:val="24"/>
  </w:num>
  <w:num w:numId="17">
    <w:abstractNumId w:val="18"/>
  </w:num>
  <w:num w:numId="18">
    <w:abstractNumId w:val="15"/>
  </w:num>
  <w:num w:numId="19">
    <w:abstractNumId w:val="11"/>
  </w:num>
  <w:num w:numId="20">
    <w:abstractNumId w:val="26"/>
  </w:num>
  <w:num w:numId="21">
    <w:abstractNumId w:val="22"/>
  </w:num>
  <w:num w:numId="22">
    <w:abstractNumId w:val="30"/>
  </w:num>
  <w:num w:numId="23">
    <w:abstractNumId w:val="29"/>
  </w:num>
  <w:num w:numId="24">
    <w:abstractNumId w:val="5"/>
  </w:num>
  <w:num w:numId="25">
    <w:abstractNumId w:val="0"/>
  </w:num>
  <w:num w:numId="26">
    <w:abstractNumId w:val="28"/>
  </w:num>
  <w:num w:numId="27">
    <w:abstractNumId w:val="6"/>
  </w:num>
  <w:num w:numId="28">
    <w:abstractNumId w:val="2"/>
  </w:num>
  <w:num w:numId="29">
    <w:abstractNumId w:val="19"/>
  </w:num>
  <w:num w:numId="30">
    <w:abstractNumId w:val="4"/>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96"/>
    <w:rsid w:val="00021A5E"/>
    <w:rsid w:val="00025BCC"/>
    <w:rsid w:val="00030940"/>
    <w:rsid w:val="00037773"/>
    <w:rsid w:val="000378B0"/>
    <w:rsid w:val="00051AB4"/>
    <w:rsid w:val="00071D4E"/>
    <w:rsid w:val="00071EE8"/>
    <w:rsid w:val="00090328"/>
    <w:rsid w:val="00093E0E"/>
    <w:rsid w:val="00097659"/>
    <w:rsid w:val="000B5270"/>
    <w:rsid w:val="000F7BC5"/>
    <w:rsid w:val="00103BE8"/>
    <w:rsid w:val="00113BAC"/>
    <w:rsid w:val="001242D4"/>
    <w:rsid w:val="0012632E"/>
    <w:rsid w:val="001279F4"/>
    <w:rsid w:val="00137218"/>
    <w:rsid w:val="001373B4"/>
    <w:rsid w:val="0014667B"/>
    <w:rsid w:val="00151BCF"/>
    <w:rsid w:val="00157318"/>
    <w:rsid w:val="0017323B"/>
    <w:rsid w:val="001757BC"/>
    <w:rsid w:val="00176512"/>
    <w:rsid w:val="001768EA"/>
    <w:rsid w:val="0017695D"/>
    <w:rsid w:val="00182F3D"/>
    <w:rsid w:val="00186724"/>
    <w:rsid w:val="00187569"/>
    <w:rsid w:val="00187ABF"/>
    <w:rsid w:val="00192EDD"/>
    <w:rsid w:val="00193D69"/>
    <w:rsid w:val="001944C5"/>
    <w:rsid w:val="001A19CC"/>
    <w:rsid w:val="001A492B"/>
    <w:rsid w:val="001A632B"/>
    <w:rsid w:val="001B7C93"/>
    <w:rsid w:val="001C2680"/>
    <w:rsid w:val="001E048F"/>
    <w:rsid w:val="001E3E13"/>
    <w:rsid w:val="001E3FE9"/>
    <w:rsid w:val="001E5A9C"/>
    <w:rsid w:val="001F72C2"/>
    <w:rsid w:val="00200DE4"/>
    <w:rsid w:val="00203EB2"/>
    <w:rsid w:val="00210BE8"/>
    <w:rsid w:val="00220FB2"/>
    <w:rsid w:val="00234DF3"/>
    <w:rsid w:val="0024214C"/>
    <w:rsid w:val="002438C2"/>
    <w:rsid w:val="00273755"/>
    <w:rsid w:val="00276A1B"/>
    <w:rsid w:val="00281CEA"/>
    <w:rsid w:val="0029153C"/>
    <w:rsid w:val="00293912"/>
    <w:rsid w:val="002A7F8B"/>
    <w:rsid w:val="002B1386"/>
    <w:rsid w:val="002B58A5"/>
    <w:rsid w:val="002C6947"/>
    <w:rsid w:val="002D2927"/>
    <w:rsid w:val="002E48D9"/>
    <w:rsid w:val="002F78FD"/>
    <w:rsid w:val="002F7F4C"/>
    <w:rsid w:val="00301454"/>
    <w:rsid w:val="00304552"/>
    <w:rsid w:val="00305031"/>
    <w:rsid w:val="00317EAC"/>
    <w:rsid w:val="00346C0E"/>
    <w:rsid w:val="00350DC3"/>
    <w:rsid w:val="00362788"/>
    <w:rsid w:val="003775BA"/>
    <w:rsid w:val="003863EE"/>
    <w:rsid w:val="003A3F4B"/>
    <w:rsid w:val="003A5828"/>
    <w:rsid w:val="003A6578"/>
    <w:rsid w:val="003A73AF"/>
    <w:rsid w:val="003B1F54"/>
    <w:rsid w:val="003B4AD6"/>
    <w:rsid w:val="003B5168"/>
    <w:rsid w:val="003B6321"/>
    <w:rsid w:val="003C63A3"/>
    <w:rsid w:val="003D16AB"/>
    <w:rsid w:val="003D4FD3"/>
    <w:rsid w:val="003D526E"/>
    <w:rsid w:val="003E1B13"/>
    <w:rsid w:val="003F2812"/>
    <w:rsid w:val="00401317"/>
    <w:rsid w:val="0040157E"/>
    <w:rsid w:val="0040520A"/>
    <w:rsid w:val="00407B28"/>
    <w:rsid w:val="00432531"/>
    <w:rsid w:val="004457D2"/>
    <w:rsid w:val="00451F3D"/>
    <w:rsid w:val="0045499A"/>
    <w:rsid w:val="00456276"/>
    <w:rsid w:val="00464A59"/>
    <w:rsid w:val="00467E44"/>
    <w:rsid w:val="0047041C"/>
    <w:rsid w:val="0047242F"/>
    <w:rsid w:val="00472767"/>
    <w:rsid w:val="00482E79"/>
    <w:rsid w:val="00491DC8"/>
    <w:rsid w:val="0049247E"/>
    <w:rsid w:val="004A3D49"/>
    <w:rsid w:val="004B78A3"/>
    <w:rsid w:val="004B7CE5"/>
    <w:rsid w:val="004C21E1"/>
    <w:rsid w:val="004C23D0"/>
    <w:rsid w:val="004C37DD"/>
    <w:rsid w:val="004C5B86"/>
    <w:rsid w:val="004C6804"/>
    <w:rsid w:val="004C6980"/>
    <w:rsid w:val="004E5871"/>
    <w:rsid w:val="004F250E"/>
    <w:rsid w:val="004F41B4"/>
    <w:rsid w:val="004F745F"/>
    <w:rsid w:val="00515DF3"/>
    <w:rsid w:val="0051631B"/>
    <w:rsid w:val="0052477D"/>
    <w:rsid w:val="00525A1F"/>
    <w:rsid w:val="00534053"/>
    <w:rsid w:val="00534ECB"/>
    <w:rsid w:val="00536F18"/>
    <w:rsid w:val="0054035C"/>
    <w:rsid w:val="00544B2C"/>
    <w:rsid w:val="005510A6"/>
    <w:rsid w:val="00552622"/>
    <w:rsid w:val="00552B5D"/>
    <w:rsid w:val="00555947"/>
    <w:rsid w:val="00557258"/>
    <w:rsid w:val="0056266E"/>
    <w:rsid w:val="00567675"/>
    <w:rsid w:val="005728FD"/>
    <w:rsid w:val="00590979"/>
    <w:rsid w:val="00591394"/>
    <w:rsid w:val="005946AE"/>
    <w:rsid w:val="0059509A"/>
    <w:rsid w:val="0059672F"/>
    <w:rsid w:val="005B6E13"/>
    <w:rsid w:val="005C03B2"/>
    <w:rsid w:val="005C0D52"/>
    <w:rsid w:val="005C6F39"/>
    <w:rsid w:val="005F33C6"/>
    <w:rsid w:val="005F76AB"/>
    <w:rsid w:val="00604D9B"/>
    <w:rsid w:val="0061494D"/>
    <w:rsid w:val="00620275"/>
    <w:rsid w:val="00620A05"/>
    <w:rsid w:val="006230D3"/>
    <w:rsid w:val="00632DCB"/>
    <w:rsid w:val="0063705F"/>
    <w:rsid w:val="00645C0D"/>
    <w:rsid w:val="006520A4"/>
    <w:rsid w:val="00654DEC"/>
    <w:rsid w:val="006573BB"/>
    <w:rsid w:val="0066175D"/>
    <w:rsid w:val="00665CE1"/>
    <w:rsid w:val="00673C36"/>
    <w:rsid w:val="00675046"/>
    <w:rsid w:val="00680BED"/>
    <w:rsid w:val="00692B9E"/>
    <w:rsid w:val="0069498F"/>
    <w:rsid w:val="006A1FF4"/>
    <w:rsid w:val="006B29D9"/>
    <w:rsid w:val="006C50A0"/>
    <w:rsid w:val="006C6999"/>
    <w:rsid w:val="006C734A"/>
    <w:rsid w:val="006D110F"/>
    <w:rsid w:val="006D7E77"/>
    <w:rsid w:val="006E01D4"/>
    <w:rsid w:val="006E0B47"/>
    <w:rsid w:val="006E0FBB"/>
    <w:rsid w:val="006F0462"/>
    <w:rsid w:val="006F1943"/>
    <w:rsid w:val="006F6A2B"/>
    <w:rsid w:val="007112F9"/>
    <w:rsid w:val="007124DF"/>
    <w:rsid w:val="0071368F"/>
    <w:rsid w:val="00714395"/>
    <w:rsid w:val="007146F5"/>
    <w:rsid w:val="00716311"/>
    <w:rsid w:val="00717B8A"/>
    <w:rsid w:val="0072350E"/>
    <w:rsid w:val="0073227B"/>
    <w:rsid w:val="007528EE"/>
    <w:rsid w:val="00753059"/>
    <w:rsid w:val="00757792"/>
    <w:rsid w:val="00772532"/>
    <w:rsid w:val="0077622B"/>
    <w:rsid w:val="00780582"/>
    <w:rsid w:val="007807AE"/>
    <w:rsid w:val="007809B6"/>
    <w:rsid w:val="00791E43"/>
    <w:rsid w:val="007949EA"/>
    <w:rsid w:val="007B17DB"/>
    <w:rsid w:val="007B47BE"/>
    <w:rsid w:val="007B5717"/>
    <w:rsid w:val="007C62FB"/>
    <w:rsid w:val="007C7A74"/>
    <w:rsid w:val="007D3687"/>
    <w:rsid w:val="007D7E0F"/>
    <w:rsid w:val="007E0FE2"/>
    <w:rsid w:val="007E52C2"/>
    <w:rsid w:val="007F4B01"/>
    <w:rsid w:val="007F564B"/>
    <w:rsid w:val="0080258B"/>
    <w:rsid w:val="0081570E"/>
    <w:rsid w:val="008157AA"/>
    <w:rsid w:val="008166B0"/>
    <w:rsid w:val="00821836"/>
    <w:rsid w:val="00832A10"/>
    <w:rsid w:val="00832CAF"/>
    <w:rsid w:val="008368B8"/>
    <w:rsid w:val="00836BE3"/>
    <w:rsid w:val="00843823"/>
    <w:rsid w:val="008438F7"/>
    <w:rsid w:val="0084516B"/>
    <w:rsid w:val="00851078"/>
    <w:rsid w:val="00887B60"/>
    <w:rsid w:val="00893C9C"/>
    <w:rsid w:val="008A3887"/>
    <w:rsid w:val="008B4065"/>
    <w:rsid w:val="008C789E"/>
    <w:rsid w:val="008D0937"/>
    <w:rsid w:val="008D2B97"/>
    <w:rsid w:val="00904DDB"/>
    <w:rsid w:val="00907E81"/>
    <w:rsid w:val="0091044C"/>
    <w:rsid w:val="00914D49"/>
    <w:rsid w:val="00914EF1"/>
    <w:rsid w:val="00926412"/>
    <w:rsid w:val="009473B1"/>
    <w:rsid w:val="00952A78"/>
    <w:rsid w:val="00957D12"/>
    <w:rsid w:val="009647BD"/>
    <w:rsid w:val="0097033E"/>
    <w:rsid w:val="00973896"/>
    <w:rsid w:val="009738D5"/>
    <w:rsid w:val="00991E94"/>
    <w:rsid w:val="00995FAC"/>
    <w:rsid w:val="009B26DA"/>
    <w:rsid w:val="009B3DC4"/>
    <w:rsid w:val="009C4746"/>
    <w:rsid w:val="009D03BE"/>
    <w:rsid w:val="009D5CFD"/>
    <w:rsid w:val="009E34D7"/>
    <w:rsid w:val="009E6C59"/>
    <w:rsid w:val="009F14E9"/>
    <w:rsid w:val="00A019CB"/>
    <w:rsid w:val="00A05C29"/>
    <w:rsid w:val="00A06058"/>
    <w:rsid w:val="00A2092C"/>
    <w:rsid w:val="00A225A7"/>
    <w:rsid w:val="00A23009"/>
    <w:rsid w:val="00A24C59"/>
    <w:rsid w:val="00A2791D"/>
    <w:rsid w:val="00A34177"/>
    <w:rsid w:val="00A42A76"/>
    <w:rsid w:val="00A434DF"/>
    <w:rsid w:val="00A44F6D"/>
    <w:rsid w:val="00A462B4"/>
    <w:rsid w:val="00A60B81"/>
    <w:rsid w:val="00A63A6E"/>
    <w:rsid w:val="00A65BD7"/>
    <w:rsid w:val="00A71501"/>
    <w:rsid w:val="00A87B55"/>
    <w:rsid w:val="00A95D50"/>
    <w:rsid w:val="00A9613F"/>
    <w:rsid w:val="00A971A0"/>
    <w:rsid w:val="00AA0097"/>
    <w:rsid w:val="00AB047B"/>
    <w:rsid w:val="00AB5B55"/>
    <w:rsid w:val="00AE05F0"/>
    <w:rsid w:val="00B10657"/>
    <w:rsid w:val="00B432E6"/>
    <w:rsid w:val="00B45BD2"/>
    <w:rsid w:val="00B5629C"/>
    <w:rsid w:val="00B571AB"/>
    <w:rsid w:val="00B65C89"/>
    <w:rsid w:val="00B7722F"/>
    <w:rsid w:val="00BA7DB7"/>
    <w:rsid w:val="00BC1092"/>
    <w:rsid w:val="00BC4920"/>
    <w:rsid w:val="00BD3D37"/>
    <w:rsid w:val="00BE0D62"/>
    <w:rsid w:val="00BE3CFF"/>
    <w:rsid w:val="00C025F3"/>
    <w:rsid w:val="00C10A1A"/>
    <w:rsid w:val="00C13E9C"/>
    <w:rsid w:val="00C23F7D"/>
    <w:rsid w:val="00C4391F"/>
    <w:rsid w:val="00C44B09"/>
    <w:rsid w:val="00C60CDA"/>
    <w:rsid w:val="00C60CFB"/>
    <w:rsid w:val="00C67F42"/>
    <w:rsid w:val="00C747B5"/>
    <w:rsid w:val="00C80AAB"/>
    <w:rsid w:val="00C80AE6"/>
    <w:rsid w:val="00C812C5"/>
    <w:rsid w:val="00C90673"/>
    <w:rsid w:val="00C93147"/>
    <w:rsid w:val="00C94B07"/>
    <w:rsid w:val="00CA22C0"/>
    <w:rsid w:val="00CB6856"/>
    <w:rsid w:val="00CD296B"/>
    <w:rsid w:val="00CD7C54"/>
    <w:rsid w:val="00CE0157"/>
    <w:rsid w:val="00CE583B"/>
    <w:rsid w:val="00CE67F2"/>
    <w:rsid w:val="00CE6F27"/>
    <w:rsid w:val="00D05434"/>
    <w:rsid w:val="00D125BF"/>
    <w:rsid w:val="00D167F8"/>
    <w:rsid w:val="00D251F0"/>
    <w:rsid w:val="00D25E54"/>
    <w:rsid w:val="00D52BD5"/>
    <w:rsid w:val="00D53E3A"/>
    <w:rsid w:val="00D54559"/>
    <w:rsid w:val="00D5513E"/>
    <w:rsid w:val="00D5527C"/>
    <w:rsid w:val="00D56F1D"/>
    <w:rsid w:val="00D57202"/>
    <w:rsid w:val="00D667BD"/>
    <w:rsid w:val="00D700B0"/>
    <w:rsid w:val="00D97A49"/>
    <w:rsid w:val="00DA0674"/>
    <w:rsid w:val="00DA3BC3"/>
    <w:rsid w:val="00DA6575"/>
    <w:rsid w:val="00DA6FEF"/>
    <w:rsid w:val="00DB74E2"/>
    <w:rsid w:val="00DF6C9E"/>
    <w:rsid w:val="00DF7584"/>
    <w:rsid w:val="00E01F10"/>
    <w:rsid w:val="00E02CD1"/>
    <w:rsid w:val="00E049BF"/>
    <w:rsid w:val="00E04FC3"/>
    <w:rsid w:val="00E068E5"/>
    <w:rsid w:val="00E1324B"/>
    <w:rsid w:val="00E26DAB"/>
    <w:rsid w:val="00E332D4"/>
    <w:rsid w:val="00E46990"/>
    <w:rsid w:val="00E46C9C"/>
    <w:rsid w:val="00E50DC9"/>
    <w:rsid w:val="00E548CC"/>
    <w:rsid w:val="00E570DF"/>
    <w:rsid w:val="00E73ADA"/>
    <w:rsid w:val="00E74520"/>
    <w:rsid w:val="00E836F4"/>
    <w:rsid w:val="00EA146E"/>
    <w:rsid w:val="00EA4805"/>
    <w:rsid w:val="00EB0E72"/>
    <w:rsid w:val="00EE0C2F"/>
    <w:rsid w:val="00EE51AC"/>
    <w:rsid w:val="00EE5243"/>
    <w:rsid w:val="00EE5FFE"/>
    <w:rsid w:val="00EF55ED"/>
    <w:rsid w:val="00EF79C1"/>
    <w:rsid w:val="00EF7D04"/>
    <w:rsid w:val="00F0630B"/>
    <w:rsid w:val="00F07087"/>
    <w:rsid w:val="00F46FCB"/>
    <w:rsid w:val="00F47834"/>
    <w:rsid w:val="00F571F0"/>
    <w:rsid w:val="00F67DA4"/>
    <w:rsid w:val="00F949A1"/>
    <w:rsid w:val="00FA40BA"/>
    <w:rsid w:val="00FB0A76"/>
    <w:rsid w:val="00FB1684"/>
    <w:rsid w:val="00FD2B1B"/>
    <w:rsid w:val="00FD2C94"/>
    <w:rsid w:val="00FD42D0"/>
    <w:rsid w:val="00FD47F9"/>
    <w:rsid w:val="00FD509E"/>
    <w:rsid w:val="00FE5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9BF71-037A-45DB-8D47-6B4B7E2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8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3896"/>
    <w:rPr>
      <w:sz w:val="18"/>
      <w:szCs w:val="18"/>
    </w:rPr>
  </w:style>
  <w:style w:type="paragraph" w:styleId="a5">
    <w:name w:val="footer"/>
    <w:basedOn w:val="a"/>
    <w:link w:val="a6"/>
    <w:uiPriority w:val="99"/>
    <w:unhideWhenUsed/>
    <w:rsid w:val="00973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3896"/>
    <w:rPr>
      <w:sz w:val="18"/>
      <w:szCs w:val="18"/>
    </w:rPr>
  </w:style>
  <w:style w:type="paragraph" w:styleId="a7">
    <w:name w:val="List Paragraph"/>
    <w:basedOn w:val="a"/>
    <w:uiPriority w:val="34"/>
    <w:qFormat/>
    <w:rsid w:val="00BE0D62"/>
    <w:pPr>
      <w:ind w:firstLineChars="200" w:firstLine="420"/>
    </w:pPr>
  </w:style>
  <w:style w:type="paragraph" w:styleId="a8">
    <w:name w:val="annotation text"/>
    <w:basedOn w:val="a"/>
    <w:link w:val="a9"/>
    <w:uiPriority w:val="99"/>
    <w:unhideWhenUsed/>
    <w:qFormat/>
    <w:rsid w:val="00BE0D62"/>
    <w:pPr>
      <w:jc w:val="left"/>
    </w:pPr>
    <w:rPr>
      <w:rFonts w:asciiTheme="minorHAnsi" w:eastAsiaTheme="minorEastAsia" w:hAnsiTheme="minorHAnsi" w:cstheme="minorBidi"/>
      <w:szCs w:val="22"/>
    </w:rPr>
  </w:style>
  <w:style w:type="character" w:customStyle="1" w:styleId="a9">
    <w:name w:val="批注文字 字符"/>
    <w:basedOn w:val="a0"/>
    <w:link w:val="a8"/>
    <w:uiPriority w:val="99"/>
    <w:qFormat/>
    <w:rsid w:val="00BE0D62"/>
  </w:style>
  <w:style w:type="character" w:styleId="aa">
    <w:name w:val="Hyperlink"/>
    <w:basedOn w:val="a0"/>
    <w:uiPriority w:val="99"/>
    <w:unhideWhenUsed/>
    <w:rsid w:val="0012632E"/>
    <w:rPr>
      <w:color w:val="0000FF" w:themeColor="hyperlink"/>
      <w:u w:val="single"/>
    </w:rPr>
  </w:style>
  <w:style w:type="character" w:styleId="ab">
    <w:name w:val="FollowedHyperlink"/>
    <w:basedOn w:val="a0"/>
    <w:uiPriority w:val="99"/>
    <w:semiHidden/>
    <w:unhideWhenUsed/>
    <w:rsid w:val="0012632E"/>
    <w:rPr>
      <w:color w:val="800080" w:themeColor="followedHyperlink"/>
      <w:u w:val="single"/>
    </w:rPr>
  </w:style>
  <w:style w:type="paragraph" w:customStyle="1" w:styleId="p0">
    <w:name w:val="p0"/>
    <w:basedOn w:val="a"/>
    <w:rsid w:val="0071439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018">
      <w:bodyDiv w:val="1"/>
      <w:marLeft w:val="0"/>
      <w:marRight w:val="0"/>
      <w:marTop w:val="0"/>
      <w:marBottom w:val="0"/>
      <w:divBdr>
        <w:top w:val="none" w:sz="0" w:space="0" w:color="auto"/>
        <w:left w:val="none" w:sz="0" w:space="0" w:color="auto"/>
        <w:bottom w:val="none" w:sz="0" w:space="0" w:color="auto"/>
        <w:right w:val="none" w:sz="0" w:space="0" w:color="auto"/>
      </w:divBdr>
    </w:div>
    <w:div w:id="238564052">
      <w:bodyDiv w:val="1"/>
      <w:marLeft w:val="0"/>
      <w:marRight w:val="0"/>
      <w:marTop w:val="0"/>
      <w:marBottom w:val="0"/>
      <w:divBdr>
        <w:top w:val="none" w:sz="0" w:space="0" w:color="auto"/>
        <w:left w:val="none" w:sz="0" w:space="0" w:color="auto"/>
        <w:bottom w:val="none" w:sz="0" w:space="0" w:color="auto"/>
        <w:right w:val="none" w:sz="0" w:space="0" w:color="auto"/>
      </w:divBdr>
    </w:div>
    <w:div w:id="1322655450">
      <w:bodyDiv w:val="1"/>
      <w:marLeft w:val="0"/>
      <w:marRight w:val="0"/>
      <w:marTop w:val="0"/>
      <w:marBottom w:val="0"/>
      <w:divBdr>
        <w:top w:val="none" w:sz="0" w:space="0" w:color="auto"/>
        <w:left w:val="none" w:sz="0" w:space="0" w:color="auto"/>
        <w:bottom w:val="none" w:sz="0" w:space="0" w:color="auto"/>
        <w:right w:val="none" w:sz="0" w:space="0" w:color="auto"/>
      </w:divBdr>
    </w:div>
    <w:div w:id="1329866555">
      <w:bodyDiv w:val="1"/>
      <w:marLeft w:val="0"/>
      <w:marRight w:val="0"/>
      <w:marTop w:val="0"/>
      <w:marBottom w:val="0"/>
      <w:divBdr>
        <w:top w:val="none" w:sz="0" w:space="0" w:color="auto"/>
        <w:left w:val="none" w:sz="0" w:space="0" w:color="auto"/>
        <w:bottom w:val="none" w:sz="0" w:space="0" w:color="auto"/>
        <w:right w:val="none" w:sz="0" w:space="0" w:color="auto"/>
      </w:divBdr>
    </w:div>
    <w:div w:id="1457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295</Words>
  <Characters>1684</Characters>
  <Application>Microsoft Office Word</Application>
  <DocSecurity>0</DocSecurity>
  <Lines>14</Lines>
  <Paragraphs>3</Paragraphs>
  <ScaleCrop>false</ScaleCrop>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徐永敏</dc:creator>
  <cp:lastModifiedBy>徐永敏</cp:lastModifiedBy>
  <cp:revision>53</cp:revision>
  <cp:lastPrinted>2017-11-09T08:52:00Z</cp:lastPrinted>
  <dcterms:created xsi:type="dcterms:W3CDTF">2018-03-20T07:29:00Z</dcterms:created>
  <dcterms:modified xsi:type="dcterms:W3CDTF">2018-04-09T12:36:00Z</dcterms:modified>
</cp:coreProperties>
</file>