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40" w:rsidRPr="000E3E4C" w:rsidRDefault="00374E40" w:rsidP="00374E40">
      <w:pPr>
        <w:widowControl/>
        <w:spacing w:line="520" w:lineRule="exact"/>
        <w:jc w:val="center"/>
        <w:outlineLvl w:val="1"/>
        <w:rPr>
          <w:rFonts w:ascii="宋体" w:hAnsi="宋体" w:cs="宋体"/>
          <w:bCs/>
          <w:kern w:val="36"/>
          <w:sz w:val="44"/>
          <w:szCs w:val="44"/>
        </w:rPr>
      </w:pPr>
      <w:r w:rsidRPr="000E3E4C">
        <w:rPr>
          <w:rFonts w:ascii="宋体" w:hAnsi="宋体" w:cs="宋体" w:hint="eastAsia"/>
          <w:bCs/>
          <w:kern w:val="36"/>
          <w:sz w:val="44"/>
          <w:szCs w:val="44"/>
        </w:rPr>
        <w:t>罗湖区产业转型升级专项资金扶持商贸流通业</w:t>
      </w:r>
      <w:r w:rsidR="00F45FE3" w:rsidRPr="000E3E4C">
        <w:rPr>
          <w:rFonts w:ascii="宋体" w:hAnsi="宋体" w:cs="宋体" w:hint="eastAsia"/>
          <w:bCs/>
          <w:kern w:val="36"/>
          <w:sz w:val="44"/>
          <w:szCs w:val="44"/>
        </w:rPr>
        <w:t>及电子商务</w:t>
      </w:r>
      <w:r w:rsidR="00017AC7" w:rsidRPr="000E3E4C">
        <w:rPr>
          <w:rFonts w:asciiTheme="majorEastAsia" w:eastAsiaTheme="majorEastAsia" w:hAnsiTheme="majorEastAsia" w:cs="宋体" w:hint="eastAsia"/>
          <w:color w:val="000000" w:themeColor="text1"/>
          <w:kern w:val="0"/>
          <w:sz w:val="44"/>
          <w:szCs w:val="44"/>
        </w:rPr>
        <w:t>实施细则</w:t>
      </w:r>
    </w:p>
    <w:p w:rsidR="00374E40" w:rsidRPr="00091BBD" w:rsidRDefault="00374E40" w:rsidP="00374E40">
      <w:pPr>
        <w:spacing w:line="520" w:lineRule="exact"/>
        <w:ind w:firstLineChars="200" w:firstLine="640"/>
        <w:jc w:val="center"/>
        <w:rPr>
          <w:rFonts w:ascii="仿宋_GB2312" w:eastAsia="仿宋_GB2312" w:hAnsi="仿宋" w:cs="宋体"/>
          <w:bCs/>
          <w:kern w:val="36"/>
          <w:sz w:val="32"/>
          <w:szCs w:val="32"/>
        </w:rPr>
      </w:pPr>
    </w:p>
    <w:p w:rsidR="000E3E4C" w:rsidRPr="002F2B69" w:rsidRDefault="000E3E4C" w:rsidP="000E3E4C">
      <w:pPr>
        <w:widowControl/>
        <w:spacing w:line="520" w:lineRule="exact"/>
        <w:jc w:val="center"/>
        <w:outlineLvl w:val="1"/>
        <w:rPr>
          <w:rFonts w:ascii="黑体" w:eastAsia="黑体" w:hAnsi="仿宋" w:cs="宋体"/>
          <w:bCs/>
          <w:kern w:val="36"/>
          <w:sz w:val="32"/>
          <w:szCs w:val="32"/>
        </w:rPr>
      </w:pPr>
      <w:r w:rsidRPr="001E38D0">
        <w:rPr>
          <w:rFonts w:ascii="黑体" w:eastAsia="黑体" w:hAnsi="仿宋" w:cs="宋体" w:hint="eastAsia"/>
          <w:bCs/>
          <w:kern w:val="36"/>
          <w:sz w:val="32"/>
          <w:szCs w:val="32"/>
        </w:rPr>
        <w:t>第一章</w:t>
      </w:r>
      <w:r>
        <w:rPr>
          <w:rFonts w:ascii="黑体" w:eastAsia="黑体" w:hAnsi="仿宋" w:cs="宋体" w:hint="eastAsia"/>
          <w:bCs/>
          <w:kern w:val="36"/>
          <w:sz w:val="32"/>
          <w:szCs w:val="32"/>
        </w:rPr>
        <w:t xml:space="preserve"> </w:t>
      </w:r>
      <w:r w:rsidRPr="001E38D0">
        <w:rPr>
          <w:rFonts w:ascii="黑体" w:eastAsia="黑体" w:hAnsi="仿宋" w:cs="宋体" w:hint="eastAsia"/>
          <w:bCs/>
          <w:kern w:val="36"/>
          <w:sz w:val="32"/>
          <w:szCs w:val="32"/>
        </w:rPr>
        <w:t>总</w:t>
      </w:r>
      <w:r>
        <w:rPr>
          <w:rFonts w:ascii="黑体" w:eastAsia="黑体" w:hAnsi="仿宋" w:cs="宋体" w:hint="eastAsia"/>
          <w:bCs/>
          <w:kern w:val="36"/>
          <w:sz w:val="32"/>
          <w:szCs w:val="32"/>
        </w:rPr>
        <w:t xml:space="preserve">  </w:t>
      </w:r>
      <w:r w:rsidRPr="001E38D0">
        <w:rPr>
          <w:rFonts w:ascii="黑体" w:eastAsia="黑体" w:hAnsi="仿宋" w:cs="宋体" w:hint="eastAsia"/>
          <w:bCs/>
          <w:kern w:val="36"/>
          <w:sz w:val="32"/>
          <w:szCs w:val="32"/>
        </w:rPr>
        <w:t>则</w:t>
      </w:r>
    </w:p>
    <w:p w:rsidR="00374E40" w:rsidRDefault="00374E40" w:rsidP="00374E40">
      <w:pPr>
        <w:ind w:firstLineChars="200" w:firstLine="640"/>
        <w:rPr>
          <w:rFonts w:ascii="仿宋_GB2312" w:eastAsia="仿宋_GB2312" w:hAnsi="仿宋" w:cs="宋体"/>
          <w:bCs/>
          <w:kern w:val="36"/>
          <w:sz w:val="32"/>
          <w:szCs w:val="32"/>
        </w:rPr>
      </w:pPr>
      <w:r w:rsidRPr="001E38D0">
        <w:rPr>
          <w:rFonts w:ascii="黑体" w:eastAsia="黑体" w:hAnsi="仿宋" w:cs="宋体" w:hint="eastAsia"/>
          <w:bCs/>
          <w:kern w:val="36"/>
          <w:sz w:val="32"/>
          <w:szCs w:val="32"/>
        </w:rPr>
        <w:t>第一条</w:t>
      </w:r>
      <w:r w:rsidR="000E3E4C">
        <w:rPr>
          <w:rFonts w:ascii="黑体" w:eastAsia="黑体" w:hAnsi="仿宋" w:cs="宋体" w:hint="eastAsia"/>
          <w:bCs/>
          <w:kern w:val="36"/>
          <w:sz w:val="32"/>
          <w:szCs w:val="32"/>
        </w:rPr>
        <w:t xml:space="preserve"> </w:t>
      </w:r>
      <w:r w:rsidRPr="001E38D0">
        <w:rPr>
          <w:rFonts w:ascii="仿宋_GB2312" w:eastAsia="仿宋_GB2312" w:hAnsi="仿宋" w:cs="宋体" w:hint="eastAsia"/>
          <w:bCs/>
          <w:kern w:val="36"/>
          <w:sz w:val="32"/>
          <w:szCs w:val="32"/>
        </w:rPr>
        <w:t>根据</w:t>
      </w:r>
      <w:r w:rsidR="004B1D79">
        <w:rPr>
          <w:rFonts w:ascii="仿宋_GB2312" w:eastAsia="仿宋_GB2312" w:hAnsi="仿宋" w:cs="宋体" w:hint="eastAsia"/>
          <w:bCs/>
          <w:kern w:val="36"/>
          <w:sz w:val="32"/>
          <w:szCs w:val="32"/>
        </w:rPr>
        <w:t>《</w:t>
      </w:r>
      <w:r w:rsidR="004B1D79" w:rsidRPr="00374E40">
        <w:rPr>
          <w:rFonts w:ascii="仿宋_GB2312" w:eastAsia="仿宋_GB2312" w:hAnsi="仿宋" w:cs="宋体" w:hint="eastAsia"/>
          <w:bCs/>
          <w:kern w:val="36"/>
          <w:sz w:val="32"/>
          <w:szCs w:val="32"/>
        </w:rPr>
        <w:t>关于推进消费型经济综合改革构建“全域消费”新格局的若干意见</w:t>
      </w:r>
      <w:r w:rsidR="004B1D79">
        <w:rPr>
          <w:rFonts w:ascii="仿宋_GB2312" w:eastAsia="仿宋_GB2312" w:hAnsi="仿宋" w:cs="宋体" w:hint="eastAsia"/>
          <w:bCs/>
          <w:kern w:val="36"/>
          <w:sz w:val="32"/>
          <w:szCs w:val="32"/>
        </w:rPr>
        <w:t>》和</w:t>
      </w:r>
      <w:r w:rsidRPr="001E38D0">
        <w:rPr>
          <w:rFonts w:ascii="仿宋_GB2312" w:eastAsia="仿宋_GB2312" w:hAnsi="仿宋" w:cs="宋体" w:hint="eastAsia"/>
          <w:bCs/>
          <w:kern w:val="36"/>
          <w:sz w:val="32"/>
          <w:szCs w:val="32"/>
        </w:rPr>
        <w:t>《罗湖区产业转型升级专项资金管理办法》（以下简称《办法》），结合</w:t>
      </w:r>
      <w:r w:rsidRPr="001E38D0">
        <w:rPr>
          <w:rFonts w:ascii="仿宋_GB2312" w:eastAsia="仿宋_GB2312" w:hAnsi="仿宋" w:cs="宋体"/>
          <w:bCs/>
          <w:kern w:val="36"/>
          <w:sz w:val="32"/>
          <w:szCs w:val="32"/>
        </w:rPr>
        <w:t>罗湖区</w:t>
      </w:r>
      <w:r>
        <w:rPr>
          <w:rFonts w:ascii="仿宋_GB2312" w:eastAsia="仿宋_GB2312" w:hAnsi="仿宋" w:cs="宋体" w:hint="eastAsia"/>
          <w:bCs/>
          <w:kern w:val="36"/>
          <w:sz w:val="32"/>
          <w:szCs w:val="32"/>
        </w:rPr>
        <w:t>商贸</w:t>
      </w:r>
      <w:r>
        <w:rPr>
          <w:rFonts w:ascii="仿宋_GB2312" w:eastAsia="仿宋_GB2312" w:hAnsi="仿宋" w:cs="宋体"/>
          <w:bCs/>
          <w:kern w:val="36"/>
          <w:sz w:val="32"/>
          <w:szCs w:val="32"/>
        </w:rPr>
        <w:t>流通</w:t>
      </w:r>
      <w:r w:rsidRPr="001E38D0">
        <w:rPr>
          <w:rFonts w:ascii="仿宋_GB2312" w:eastAsia="仿宋_GB2312" w:hAnsi="仿宋" w:cs="宋体"/>
          <w:bCs/>
          <w:kern w:val="36"/>
          <w:sz w:val="32"/>
          <w:szCs w:val="32"/>
        </w:rPr>
        <w:t>业发展现状，</w:t>
      </w:r>
      <w:r w:rsidR="00A10541">
        <w:rPr>
          <w:rFonts w:ascii="仿宋_GB2312" w:eastAsia="仿宋_GB2312" w:hAnsi="仿宋" w:cs="宋体"/>
          <w:bCs/>
          <w:kern w:val="36"/>
          <w:sz w:val="32"/>
          <w:szCs w:val="32"/>
        </w:rPr>
        <w:t>为创建</w:t>
      </w:r>
      <w:r>
        <w:rPr>
          <w:rFonts w:ascii="仿宋_GB2312" w:eastAsia="仿宋_GB2312" w:hAnsi="仿宋" w:cs="宋体"/>
          <w:bCs/>
          <w:kern w:val="36"/>
          <w:sz w:val="32"/>
          <w:szCs w:val="32"/>
        </w:rPr>
        <w:t>国际消费中心核心区</w:t>
      </w:r>
      <w:r>
        <w:rPr>
          <w:rFonts w:ascii="仿宋_GB2312" w:eastAsia="仿宋_GB2312" w:hAnsi="仿宋" w:cs="宋体" w:hint="eastAsia"/>
          <w:bCs/>
          <w:kern w:val="36"/>
          <w:sz w:val="32"/>
          <w:szCs w:val="32"/>
        </w:rPr>
        <w:t>、</w:t>
      </w:r>
      <w:r>
        <w:rPr>
          <w:rFonts w:ascii="仿宋_GB2312" w:eastAsia="仿宋_GB2312" w:hAnsi="仿宋" w:cs="宋体"/>
          <w:bCs/>
          <w:kern w:val="36"/>
          <w:sz w:val="32"/>
          <w:szCs w:val="32"/>
        </w:rPr>
        <w:t>构建</w:t>
      </w:r>
      <w:r>
        <w:rPr>
          <w:rFonts w:ascii="仿宋_GB2312" w:eastAsia="仿宋_GB2312" w:hAnsi="仿宋" w:cs="宋体" w:hint="eastAsia"/>
          <w:bCs/>
          <w:kern w:val="36"/>
          <w:sz w:val="32"/>
          <w:szCs w:val="32"/>
        </w:rPr>
        <w:t>“全域消费”新格局，</w:t>
      </w:r>
      <w:r w:rsidRPr="001E38D0">
        <w:rPr>
          <w:rFonts w:ascii="仿宋_GB2312" w:eastAsia="仿宋_GB2312" w:hAnsi="仿宋" w:cs="宋体" w:hint="eastAsia"/>
          <w:bCs/>
          <w:kern w:val="36"/>
          <w:sz w:val="32"/>
          <w:szCs w:val="32"/>
        </w:rPr>
        <w:t>制定本细则。</w:t>
      </w:r>
    </w:p>
    <w:p w:rsidR="00893165" w:rsidRDefault="005B02C9" w:rsidP="005B02C9">
      <w:pPr>
        <w:spacing w:line="560" w:lineRule="exact"/>
        <w:ind w:firstLineChars="200" w:firstLine="640"/>
        <w:rPr>
          <w:rFonts w:ascii="仿宋_GB2312" w:eastAsia="仿宋_GB2312" w:hAnsi="仿宋" w:cs="宋体"/>
          <w:bCs/>
          <w:kern w:val="36"/>
          <w:sz w:val="32"/>
          <w:szCs w:val="32"/>
        </w:rPr>
      </w:pPr>
      <w:r w:rsidRPr="002D6A7C">
        <w:rPr>
          <w:rFonts w:ascii="黑体" w:eastAsia="黑体" w:hAnsi="仿宋" w:cs="宋体" w:hint="eastAsia"/>
          <w:bCs/>
          <w:kern w:val="36"/>
          <w:sz w:val="32"/>
          <w:szCs w:val="32"/>
        </w:rPr>
        <w:t>第二条</w:t>
      </w:r>
      <w:r w:rsidR="000E3E4C">
        <w:rPr>
          <w:rFonts w:ascii="黑体" w:eastAsia="黑体" w:hAnsi="仿宋" w:cs="宋体" w:hint="eastAsia"/>
          <w:bCs/>
          <w:kern w:val="36"/>
          <w:sz w:val="32"/>
          <w:szCs w:val="32"/>
        </w:rPr>
        <w:t xml:space="preserve"> </w:t>
      </w:r>
      <w:r w:rsidRPr="002D6A7C">
        <w:rPr>
          <w:rFonts w:ascii="仿宋_GB2312" w:eastAsia="仿宋_GB2312" w:hAnsi="仿宋" w:cs="宋体" w:hint="eastAsia"/>
          <w:bCs/>
          <w:kern w:val="36"/>
          <w:sz w:val="32"/>
          <w:szCs w:val="32"/>
        </w:rPr>
        <w:t>本细则扶持对象为从事商贸流通业及电子商务的法人单位。</w:t>
      </w:r>
    </w:p>
    <w:p w:rsidR="005B02C9" w:rsidRDefault="005B02C9" w:rsidP="005B02C9">
      <w:pPr>
        <w:spacing w:line="560" w:lineRule="exact"/>
        <w:ind w:firstLineChars="200" w:firstLine="640"/>
        <w:rPr>
          <w:rFonts w:ascii="仿宋_GB2312" w:eastAsia="仿宋_GB2312" w:hAnsi="仿宋" w:cs="宋体"/>
          <w:bCs/>
          <w:kern w:val="36"/>
          <w:sz w:val="32"/>
          <w:szCs w:val="32"/>
        </w:rPr>
      </w:pPr>
      <w:r w:rsidRPr="00FE166B">
        <w:rPr>
          <w:rFonts w:ascii="仿宋_GB2312" w:eastAsia="仿宋_GB2312" w:hAnsi="仿宋" w:cs="宋体" w:hint="eastAsia"/>
          <w:bCs/>
          <w:kern w:val="36"/>
          <w:sz w:val="32"/>
          <w:szCs w:val="32"/>
        </w:rPr>
        <w:t>纳税</w:t>
      </w:r>
      <w:r>
        <w:rPr>
          <w:rFonts w:ascii="仿宋_GB2312" w:eastAsia="仿宋_GB2312" w:hAnsi="仿宋" w:cs="宋体" w:hint="eastAsia"/>
          <w:bCs/>
          <w:kern w:val="36"/>
          <w:sz w:val="32"/>
          <w:szCs w:val="32"/>
        </w:rPr>
        <w:t>额</w:t>
      </w:r>
      <w:r w:rsidRPr="00FE166B">
        <w:rPr>
          <w:rFonts w:ascii="仿宋_GB2312" w:eastAsia="仿宋_GB2312" w:hAnsi="仿宋" w:cs="宋体" w:hint="eastAsia"/>
          <w:bCs/>
          <w:kern w:val="36"/>
          <w:sz w:val="32"/>
          <w:szCs w:val="32"/>
        </w:rPr>
        <w:t>1000万元以上的企业可根据《总部经济实施细则》</w:t>
      </w:r>
      <w:r w:rsidR="004B1D79">
        <w:rPr>
          <w:rFonts w:ascii="仿宋_GB2312" w:eastAsia="仿宋_GB2312" w:hAnsi="仿宋" w:cs="宋体" w:hint="eastAsia"/>
          <w:bCs/>
          <w:kern w:val="36"/>
          <w:sz w:val="32"/>
          <w:szCs w:val="32"/>
        </w:rPr>
        <w:t>申请</w:t>
      </w:r>
      <w:r w:rsidRPr="00FE166B">
        <w:rPr>
          <w:rFonts w:ascii="仿宋_GB2312" w:eastAsia="仿宋_GB2312" w:hAnsi="仿宋" w:cs="宋体" w:hint="eastAsia"/>
          <w:bCs/>
          <w:kern w:val="36"/>
          <w:sz w:val="32"/>
          <w:szCs w:val="32"/>
        </w:rPr>
        <w:t>相应扶持。</w:t>
      </w:r>
    </w:p>
    <w:p w:rsidR="005B02C9" w:rsidRDefault="005B02C9" w:rsidP="000E3E4C">
      <w:pPr>
        <w:ind w:firstLineChars="200" w:firstLine="640"/>
        <w:rPr>
          <w:rFonts w:ascii="仿宋_GB2312" w:eastAsia="仿宋_GB2312" w:hAnsi="仿宋" w:cs="宋体"/>
          <w:bCs/>
          <w:kern w:val="36"/>
          <w:sz w:val="32"/>
          <w:szCs w:val="32"/>
        </w:rPr>
      </w:pPr>
      <w:r w:rsidRPr="001E38D0">
        <w:rPr>
          <w:rFonts w:ascii="黑体" w:eastAsia="黑体" w:hAnsi="仿宋" w:cs="宋体" w:hint="eastAsia"/>
          <w:bCs/>
          <w:kern w:val="36"/>
          <w:sz w:val="32"/>
          <w:szCs w:val="32"/>
        </w:rPr>
        <w:t>第</w:t>
      </w:r>
      <w:r>
        <w:rPr>
          <w:rFonts w:ascii="黑体" w:eastAsia="黑体" w:hAnsi="仿宋" w:cs="宋体" w:hint="eastAsia"/>
          <w:bCs/>
          <w:kern w:val="36"/>
          <w:sz w:val="32"/>
          <w:szCs w:val="32"/>
        </w:rPr>
        <w:t>三</w:t>
      </w:r>
      <w:r w:rsidRPr="001E38D0">
        <w:rPr>
          <w:rFonts w:ascii="黑体" w:eastAsia="黑体" w:hAnsi="仿宋" w:cs="宋体" w:hint="eastAsia"/>
          <w:bCs/>
          <w:kern w:val="36"/>
          <w:sz w:val="32"/>
          <w:szCs w:val="32"/>
        </w:rPr>
        <w:t>条</w:t>
      </w:r>
      <w:r w:rsidR="000E3E4C">
        <w:rPr>
          <w:rFonts w:ascii="黑体" w:eastAsia="黑体" w:hAnsi="仿宋" w:cs="宋体" w:hint="eastAsia"/>
          <w:bCs/>
          <w:kern w:val="36"/>
          <w:sz w:val="32"/>
          <w:szCs w:val="32"/>
        </w:rPr>
        <w:t xml:space="preserve"> </w:t>
      </w:r>
      <w:r>
        <w:rPr>
          <w:rFonts w:ascii="仿宋_GB2312" w:eastAsia="仿宋_GB2312" w:hAnsi="仿宋" w:cs="宋体" w:hint="eastAsia"/>
          <w:bCs/>
          <w:kern w:val="36"/>
          <w:sz w:val="32"/>
          <w:szCs w:val="32"/>
        </w:rPr>
        <w:t>区经济促进局是本细则所称扶持的主管部门</w:t>
      </w:r>
      <w:r w:rsidRPr="001E38D0">
        <w:rPr>
          <w:rFonts w:ascii="仿宋_GB2312" w:eastAsia="仿宋_GB2312" w:hAnsi="仿宋" w:cs="宋体" w:hint="eastAsia"/>
          <w:bCs/>
          <w:kern w:val="36"/>
          <w:sz w:val="32"/>
          <w:szCs w:val="32"/>
        </w:rPr>
        <w:t>。</w:t>
      </w:r>
    </w:p>
    <w:p w:rsidR="000E3E4C" w:rsidRPr="000E3E4C" w:rsidRDefault="000E3E4C" w:rsidP="000E3E4C">
      <w:pPr>
        <w:ind w:firstLineChars="200" w:firstLine="640"/>
        <w:rPr>
          <w:rFonts w:ascii="黑体" w:eastAsia="黑体" w:hAnsi="仿宋" w:cs="宋体"/>
          <w:bCs/>
          <w:kern w:val="36"/>
          <w:sz w:val="32"/>
          <w:szCs w:val="32"/>
        </w:rPr>
      </w:pPr>
    </w:p>
    <w:p w:rsidR="00374E40" w:rsidRPr="000E3E4C" w:rsidRDefault="00374E40" w:rsidP="000E3E4C">
      <w:pPr>
        <w:widowControl/>
        <w:spacing w:line="520" w:lineRule="exact"/>
        <w:jc w:val="center"/>
        <w:outlineLvl w:val="1"/>
        <w:rPr>
          <w:rFonts w:ascii="黑体" w:eastAsia="黑体" w:hAnsi="仿宋" w:cs="宋体"/>
          <w:bCs/>
          <w:kern w:val="36"/>
          <w:sz w:val="32"/>
          <w:szCs w:val="32"/>
        </w:rPr>
      </w:pPr>
      <w:r w:rsidRPr="000E3E4C">
        <w:rPr>
          <w:rFonts w:ascii="黑体" w:eastAsia="黑体" w:hAnsi="仿宋" w:cs="宋体" w:hint="eastAsia"/>
          <w:bCs/>
          <w:kern w:val="36"/>
          <w:sz w:val="32"/>
          <w:szCs w:val="32"/>
        </w:rPr>
        <w:t>第二章 扶持内容</w:t>
      </w:r>
    </w:p>
    <w:p w:rsidR="00840EC1" w:rsidRPr="000E3E4C" w:rsidRDefault="00840EC1" w:rsidP="000E3E4C">
      <w:pPr>
        <w:widowControl/>
        <w:spacing w:line="520" w:lineRule="exact"/>
        <w:jc w:val="center"/>
        <w:outlineLvl w:val="1"/>
        <w:rPr>
          <w:rFonts w:ascii="黑体" w:eastAsia="黑体" w:hAnsi="仿宋" w:cs="宋体"/>
          <w:bCs/>
          <w:kern w:val="36"/>
          <w:sz w:val="32"/>
          <w:szCs w:val="32"/>
        </w:rPr>
      </w:pPr>
      <w:r w:rsidRPr="000E3E4C">
        <w:rPr>
          <w:rFonts w:ascii="黑体" w:eastAsia="黑体" w:hAnsi="仿宋" w:cs="宋体" w:hint="eastAsia"/>
          <w:bCs/>
          <w:kern w:val="36"/>
          <w:sz w:val="32"/>
          <w:szCs w:val="32"/>
        </w:rPr>
        <w:t>第一节 企业发展支持</w:t>
      </w:r>
    </w:p>
    <w:p w:rsidR="00792DBB" w:rsidRPr="00792DBB" w:rsidRDefault="007B796C" w:rsidP="00BC1924">
      <w:pPr>
        <w:ind w:firstLine="630"/>
        <w:rPr>
          <w:rFonts w:ascii="仿宋_GB2312" w:eastAsia="仿宋_GB2312" w:hAnsi="仿宋" w:cs="宋体"/>
          <w:bCs/>
          <w:kern w:val="36"/>
          <w:sz w:val="32"/>
          <w:szCs w:val="32"/>
        </w:rPr>
      </w:pPr>
      <w:r>
        <w:rPr>
          <w:rFonts w:ascii="黑体" w:eastAsia="黑体" w:hAnsi="黑体" w:cs="宋体" w:hint="eastAsia"/>
          <w:bCs/>
          <w:kern w:val="36"/>
          <w:sz w:val="32"/>
          <w:szCs w:val="32"/>
        </w:rPr>
        <w:t>第</w:t>
      </w:r>
      <w:r w:rsidR="005B02C9">
        <w:rPr>
          <w:rFonts w:ascii="黑体" w:eastAsia="黑体" w:hAnsi="黑体" w:cs="宋体" w:hint="eastAsia"/>
          <w:bCs/>
          <w:kern w:val="36"/>
          <w:sz w:val="32"/>
          <w:szCs w:val="32"/>
        </w:rPr>
        <w:t>四</w:t>
      </w:r>
      <w:r>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792DBB" w:rsidRPr="00792DBB">
        <w:rPr>
          <w:rFonts w:ascii="仿宋_GB2312" w:eastAsia="仿宋_GB2312" w:hAnsi="仿宋" w:cs="宋体" w:hint="eastAsia"/>
          <w:bCs/>
          <w:kern w:val="36"/>
          <w:sz w:val="32"/>
          <w:szCs w:val="32"/>
        </w:rPr>
        <w:t>鼓励大型商贸流通企业落户罗湖。</w:t>
      </w:r>
      <w:r w:rsidR="00792DBB">
        <w:rPr>
          <w:rFonts w:ascii="仿宋_GB2312" w:eastAsia="仿宋_GB2312" w:hAnsi="仿宋" w:cs="宋体" w:hint="eastAsia"/>
          <w:bCs/>
          <w:kern w:val="36"/>
          <w:sz w:val="32"/>
          <w:szCs w:val="32"/>
        </w:rPr>
        <w:t>对于上年度新迁入或者新设立的大型商贸流通企业，纳税额200</w:t>
      </w:r>
      <w:r w:rsidR="00893165">
        <w:rPr>
          <w:rFonts w:ascii="仿宋_GB2312" w:eastAsia="仿宋_GB2312" w:hAnsi="仿宋" w:cs="宋体"/>
          <w:bCs/>
          <w:kern w:val="36"/>
          <w:sz w:val="32"/>
          <w:szCs w:val="32"/>
        </w:rPr>
        <w:t>-1000</w:t>
      </w:r>
      <w:r w:rsidR="00792DBB">
        <w:rPr>
          <w:rFonts w:ascii="仿宋_GB2312" w:eastAsia="仿宋_GB2312" w:hAnsi="仿宋" w:cs="宋体" w:hint="eastAsia"/>
          <w:bCs/>
          <w:kern w:val="36"/>
          <w:sz w:val="32"/>
          <w:szCs w:val="32"/>
        </w:rPr>
        <w:t>万元</w:t>
      </w:r>
      <w:r w:rsidR="002A63BD">
        <w:rPr>
          <w:rFonts w:ascii="仿宋_GB2312" w:eastAsia="仿宋_GB2312" w:hAnsi="仿宋" w:cs="宋体" w:hint="eastAsia"/>
          <w:bCs/>
          <w:kern w:val="36"/>
          <w:sz w:val="32"/>
          <w:szCs w:val="32"/>
        </w:rPr>
        <w:t>，</w:t>
      </w:r>
      <w:r w:rsidR="00792DBB">
        <w:rPr>
          <w:rFonts w:ascii="仿宋_GB2312" w:eastAsia="仿宋_GB2312" w:hAnsi="仿宋" w:cs="宋体" w:hint="eastAsia"/>
          <w:bCs/>
          <w:kern w:val="36"/>
          <w:sz w:val="32"/>
          <w:szCs w:val="32"/>
        </w:rPr>
        <w:t>批发企业销售额10亿元以上、零售企业</w:t>
      </w:r>
      <w:r w:rsidR="009A3A7B">
        <w:rPr>
          <w:rFonts w:ascii="仿宋_GB2312" w:eastAsia="仿宋_GB2312" w:hAnsi="仿宋" w:cs="宋体" w:hint="eastAsia"/>
          <w:bCs/>
          <w:kern w:val="36"/>
          <w:sz w:val="32"/>
          <w:szCs w:val="32"/>
        </w:rPr>
        <w:t>零售额</w:t>
      </w:r>
      <w:r w:rsidR="00792DBB">
        <w:rPr>
          <w:rFonts w:ascii="仿宋_GB2312" w:eastAsia="仿宋_GB2312" w:hAnsi="仿宋" w:cs="宋体" w:hint="eastAsia"/>
          <w:bCs/>
          <w:kern w:val="36"/>
          <w:sz w:val="32"/>
          <w:szCs w:val="32"/>
        </w:rPr>
        <w:t>1亿元以上、餐饮企业</w:t>
      </w:r>
      <w:r w:rsidR="009A3A7B">
        <w:rPr>
          <w:rFonts w:ascii="仿宋_GB2312" w:eastAsia="仿宋_GB2312" w:hAnsi="仿宋" w:cs="宋体" w:hint="eastAsia"/>
          <w:bCs/>
          <w:kern w:val="36"/>
          <w:sz w:val="32"/>
          <w:szCs w:val="32"/>
        </w:rPr>
        <w:t>营业额</w:t>
      </w:r>
      <w:r w:rsidR="00792DBB">
        <w:rPr>
          <w:rFonts w:ascii="仿宋_GB2312" w:eastAsia="仿宋_GB2312" w:hAnsi="仿宋" w:cs="宋体" w:hint="eastAsia"/>
          <w:bCs/>
          <w:kern w:val="36"/>
          <w:sz w:val="32"/>
          <w:szCs w:val="32"/>
        </w:rPr>
        <w:t>5000万元以上的，给予</w:t>
      </w:r>
      <w:r w:rsidR="004B1D79">
        <w:rPr>
          <w:rFonts w:ascii="仿宋_GB2312" w:eastAsia="仿宋_GB2312" w:hAnsi="仿宋" w:cs="宋体" w:hint="eastAsia"/>
          <w:bCs/>
          <w:kern w:val="36"/>
          <w:sz w:val="32"/>
          <w:szCs w:val="32"/>
        </w:rPr>
        <w:t>最高不超过</w:t>
      </w:r>
      <w:r w:rsidR="00792DBB">
        <w:rPr>
          <w:rFonts w:ascii="仿宋_GB2312" w:eastAsia="仿宋_GB2312" w:hAnsi="仿宋" w:cs="宋体" w:hint="eastAsia"/>
          <w:bCs/>
          <w:kern w:val="36"/>
          <w:sz w:val="32"/>
          <w:szCs w:val="32"/>
        </w:rPr>
        <w:t>50万元一次性落户支持。</w:t>
      </w:r>
    </w:p>
    <w:p w:rsidR="00CC79BF" w:rsidRDefault="00CC79BF" w:rsidP="00BC1924">
      <w:pPr>
        <w:ind w:firstLine="630"/>
        <w:rPr>
          <w:rFonts w:ascii="仿宋_GB2312" w:eastAsia="仿宋_GB2312" w:hAnsi="仿宋" w:cs="宋体"/>
          <w:bCs/>
          <w:kern w:val="36"/>
          <w:sz w:val="32"/>
          <w:szCs w:val="32"/>
        </w:rPr>
      </w:pPr>
      <w:r>
        <w:rPr>
          <w:rFonts w:ascii="黑体" w:eastAsia="黑体" w:hAnsi="黑体" w:cs="宋体"/>
          <w:bCs/>
          <w:kern w:val="36"/>
          <w:sz w:val="32"/>
          <w:szCs w:val="32"/>
        </w:rPr>
        <w:t>第五条</w:t>
      </w:r>
      <w:r w:rsidR="000E3E4C">
        <w:rPr>
          <w:rFonts w:ascii="黑体" w:eastAsia="黑体" w:hAnsi="黑体" w:cs="宋体" w:hint="eastAsia"/>
          <w:bCs/>
          <w:kern w:val="36"/>
          <w:sz w:val="32"/>
          <w:szCs w:val="32"/>
        </w:rPr>
        <w:t xml:space="preserve"> </w:t>
      </w:r>
      <w:r>
        <w:rPr>
          <w:rFonts w:ascii="仿宋_GB2312" w:eastAsia="仿宋_GB2312" w:hAnsi="仿宋" w:cs="宋体" w:hint="eastAsia"/>
          <w:bCs/>
          <w:kern w:val="36"/>
          <w:sz w:val="32"/>
          <w:szCs w:val="32"/>
        </w:rPr>
        <w:t>鼓励辖区</w:t>
      </w:r>
      <w:r>
        <w:rPr>
          <w:rFonts w:ascii="仿宋_GB2312" w:eastAsia="仿宋_GB2312" w:hAnsi="仿宋" w:hint="eastAsia"/>
          <w:bCs/>
          <w:kern w:val="36"/>
          <w:sz w:val="32"/>
          <w:szCs w:val="32"/>
        </w:rPr>
        <w:t>限额</w:t>
      </w:r>
      <w:r w:rsidRPr="008C1D84">
        <w:rPr>
          <w:rFonts w:ascii="仿宋_GB2312" w:eastAsia="仿宋_GB2312" w:hAnsi="仿宋" w:hint="eastAsia"/>
          <w:bCs/>
          <w:kern w:val="36"/>
          <w:sz w:val="32"/>
          <w:szCs w:val="32"/>
        </w:rPr>
        <w:t>以上</w:t>
      </w:r>
      <w:r>
        <w:rPr>
          <w:rFonts w:ascii="仿宋_GB2312" w:eastAsia="仿宋_GB2312" w:hAnsi="仿宋" w:cs="宋体" w:hint="eastAsia"/>
          <w:bCs/>
          <w:kern w:val="36"/>
          <w:sz w:val="32"/>
          <w:szCs w:val="32"/>
        </w:rPr>
        <w:t>批发企业、零售企业、餐饮</w:t>
      </w:r>
      <w:r>
        <w:rPr>
          <w:rFonts w:ascii="仿宋_GB2312" w:eastAsia="仿宋_GB2312" w:hAnsi="仿宋" w:cs="宋体" w:hint="eastAsia"/>
          <w:bCs/>
          <w:kern w:val="36"/>
          <w:sz w:val="32"/>
          <w:szCs w:val="32"/>
        </w:rPr>
        <w:lastRenderedPageBreak/>
        <w:t>企业做大</w:t>
      </w:r>
      <w:r w:rsidR="000B0BE2">
        <w:rPr>
          <w:rFonts w:ascii="仿宋_GB2312" w:eastAsia="仿宋_GB2312" w:hAnsi="仿宋" w:cs="宋体" w:hint="eastAsia"/>
          <w:bCs/>
          <w:kern w:val="36"/>
          <w:sz w:val="32"/>
          <w:szCs w:val="32"/>
        </w:rPr>
        <w:t>商业规模</w:t>
      </w:r>
      <w:r>
        <w:rPr>
          <w:rFonts w:ascii="仿宋_GB2312" w:eastAsia="仿宋_GB2312" w:hAnsi="仿宋" w:cs="宋体" w:hint="eastAsia"/>
          <w:bCs/>
          <w:kern w:val="36"/>
          <w:sz w:val="32"/>
          <w:szCs w:val="32"/>
        </w:rPr>
        <w:t>。</w:t>
      </w:r>
    </w:p>
    <w:p w:rsidR="00CC79BF" w:rsidRDefault="00CC79BF" w:rsidP="00BC1924">
      <w:pPr>
        <w:ind w:firstLine="630"/>
        <w:rPr>
          <w:rFonts w:ascii="仿宋_GB2312" w:eastAsia="仿宋_GB2312" w:hAnsi="仿宋" w:cs="宋体"/>
          <w:bCs/>
          <w:kern w:val="36"/>
          <w:sz w:val="32"/>
          <w:szCs w:val="32"/>
        </w:rPr>
      </w:pPr>
      <w:r>
        <w:rPr>
          <w:rFonts w:ascii="仿宋_GB2312" w:eastAsia="仿宋_GB2312" w:hAnsi="仿宋" w:cs="宋体" w:hint="eastAsia"/>
          <w:bCs/>
          <w:kern w:val="36"/>
          <w:sz w:val="32"/>
          <w:szCs w:val="32"/>
        </w:rPr>
        <w:t>对于批发企业进入上年度罗湖批发业统计前30</w:t>
      </w:r>
      <w:r w:rsidR="001773DD">
        <w:rPr>
          <w:rFonts w:ascii="仿宋_GB2312" w:eastAsia="仿宋_GB2312" w:hAnsi="仿宋" w:cs="宋体" w:hint="eastAsia"/>
          <w:bCs/>
          <w:kern w:val="36"/>
          <w:sz w:val="32"/>
          <w:szCs w:val="32"/>
        </w:rPr>
        <w:t>强</w:t>
      </w:r>
      <w:r>
        <w:rPr>
          <w:rFonts w:ascii="仿宋_GB2312" w:eastAsia="仿宋_GB2312" w:hAnsi="仿宋" w:cs="宋体" w:hint="eastAsia"/>
          <w:bCs/>
          <w:kern w:val="36"/>
          <w:sz w:val="32"/>
          <w:szCs w:val="32"/>
        </w:rPr>
        <w:t>，纳统销售额达到10亿元以上的，</w:t>
      </w:r>
      <w:r w:rsidR="0086410F">
        <w:rPr>
          <w:rFonts w:ascii="仿宋_GB2312" w:eastAsia="仿宋_GB2312" w:hAnsi="仿宋" w:cs="宋体" w:hint="eastAsia"/>
          <w:bCs/>
          <w:kern w:val="36"/>
          <w:sz w:val="32"/>
          <w:szCs w:val="32"/>
        </w:rPr>
        <w:t>视销售额规模情况</w:t>
      </w:r>
      <w:r>
        <w:rPr>
          <w:rFonts w:ascii="仿宋_GB2312" w:eastAsia="仿宋_GB2312" w:hAnsi="仿宋" w:cs="宋体" w:hint="eastAsia"/>
          <w:bCs/>
          <w:kern w:val="36"/>
          <w:sz w:val="32"/>
          <w:szCs w:val="32"/>
        </w:rPr>
        <w:t>给予</w:t>
      </w:r>
      <w:r w:rsidR="009A513B">
        <w:rPr>
          <w:rFonts w:ascii="仿宋_GB2312" w:eastAsia="仿宋_GB2312" w:hAnsi="仿宋" w:cs="宋体" w:hint="eastAsia"/>
          <w:bCs/>
          <w:kern w:val="36"/>
          <w:sz w:val="32"/>
          <w:szCs w:val="32"/>
        </w:rPr>
        <w:t>最高不超过</w:t>
      </w:r>
      <w:r>
        <w:rPr>
          <w:rFonts w:ascii="仿宋_GB2312" w:eastAsia="仿宋_GB2312" w:hAnsi="仿宋" w:cs="宋体" w:hint="eastAsia"/>
          <w:bCs/>
          <w:kern w:val="36"/>
          <w:sz w:val="32"/>
          <w:szCs w:val="32"/>
        </w:rPr>
        <w:t>20万元支持。</w:t>
      </w:r>
    </w:p>
    <w:p w:rsidR="00CC79BF" w:rsidRDefault="00A6444F" w:rsidP="00BC1924">
      <w:pPr>
        <w:ind w:firstLine="630"/>
        <w:rPr>
          <w:rFonts w:ascii="仿宋_GB2312" w:eastAsia="仿宋_GB2312" w:hAnsi="仿宋" w:cs="宋体"/>
          <w:bCs/>
          <w:kern w:val="36"/>
          <w:sz w:val="32"/>
          <w:szCs w:val="32"/>
        </w:rPr>
      </w:pPr>
      <w:r>
        <w:rPr>
          <w:rFonts w:ascii="仿宋_GB2312" w:eastAsia="仿宋_GB2312" w:hAnsi="仿宋" w:cs="宋体" w:hint="eastAsia"/>
          <w:bCs/>
          <w:kern w:val="36"/>
          <w:sz w:val="32"/>
          <w:szCs w:val="32"/>
        </w:rPr>
        <w:t>对于零售企业进入上年度罗湖零售业统计前30</w:t>
      </w:r>
      <w:r w:rsidR="001773DD">
        <w:rPr>
          <w:rFonts w:ascii="仿宋_GB2312" w:eastAsia="仿宋_GB2312" w:hAnsi="仿宋" w:cs="宋体" w:hint="eastAsia"/>
          <w:bCs/>
          <w:kern w:val="36"/>
          <w:sz w:val="32"/>
          <w:szCs w:val="32"/>
        </w:rPr>
        <w:t>强</w:t>
      </w:r>
      <w:r>
        <w:rPr>
          <w:rFonts w:ascii="仿宋_GB2312" w:eastAsia="仿宋_GB2312" w:hAnsi="仿宋" w:cs="宋体" w:hint="eastAsia"/>
          <w:bCs/>
          <w:kern w:val="36"/>
          <w:sz w:val="32"/>
          <w:szCs w:val="32"/>
        </w:rPr>
        <w:t>，纳统零售额达到1亿元以上的，</w:t>
      </w:r>
      <w:r w:rsidR="0086410F">
        <w:rPr>
          <w:rFonts w:ascii="仿宋_GB2312" w:eastAsia="仿宋_GB2312" w:hAnsi="仿宋" w:cs="宋体" w:hint="eastAsia"/>
          <w:bCs/>
          <w:kern w:val="36"/>
          <w:sz w:val="32"/>
          <w:szCs w:val="32"/>
        </w:rPr>
        <w:t>视零售额规模情况</w:t>
      </w:r>
      <w:r w:rsidR="009A513B">
        <w:rPr>
          <w:rFonts w:ascii="仿宋_GB2312" w:eastAsia="仿宋_GB2312" w:hAnsi="仿宋" w:cs="宋体" w:hint="eastAsia"/>
          <w:bCs/>
          <w:kern w:val="36"/>
          <w:sz w:val="32"/>
          <w:szCs w:val="32"/>
        </w:rPr>
        <w:t>给予最高不超过20万元支持</w:t>
      </w:r>
      <w:r>
        <w:rPr>
          <w:rFonts w:ascii="仿宋_GB2312" w:eastAsia="仿宋_GB2312" w:hAnsi="仿宋" w:cs="宋体" w:hint="eastAsia"/>
          <w:bCs/>
          <w:kern w:val="36"/>
          <w:sz w:val="32"/>
          <w:szCs w:val="32"/>
        </w:rPr>
        <w:t>。</w:t>
      </w:r>
    </w:p>
    <w:p w:rsidR="00A6444F" w:rsidRDefault="00A6444F" w:rsidP="00BC1924">
      <w:pPr>
        <w:ind w:firstLine="630"/>
        <w:rPr>
          <w:rFonts w:ascii="仿宋_GB2312" w:eastAsia="仿宋_GB2312" w:hAnsi="仿宋" w:cs="宋体"/>
          <w:bCs/>
          <w:kern w:val="36"/>
          <w:sz w:val="32"/>
          <w:szCs w:val="32"/>
        </w:rPr>
      </w:pPr>
      <w:r>
        <w:rPr>
          <w:rFonts w:ascii="仿宋_GB2312" w:eastAsia="仿宋_GB2312" w:hAnsi="仿宋" w:cs="宋体" w:hint="eastAsia"/>
          <w:bCs/>
          <w:kern w:val="36"/>
          <w:sz w:val="32"/>
          <w:szCs w:val="32"/>
        </w:rPr>
        <w:t>对于餐饮企业进入上年度罗湖住宿餐饮业统计前30</w:t>
      </w:r>
      <w:r w:rsidR="001773DD">
        <w:rPr>
          <w:rFonts w:ascii="仿宋_GB2312" w:eastAsia="仿宋_GB2312" w:hAnsi="仿宋" w:cs="宋体" w:hint="eastAsia"/>
          <w:bCs/>
          <w:kern w:val="36"/>
          <w:sz w:val="32"/>
          <w:szCs w:val="32"/>
        </w:rPr>
        <w:t>强</w:t>
      </w:r>
      <w:r>
        <w:rPr>
          <w:rFonts w:ascii="仿宋_GB2312" w:eastAsia="仿宋_GB2312" w:hAnsi="仿宋" w:cs="宋体" w:hint="eastAsia"/>
          <w:bCs/>
          <w:kern w:val="36"/>
          <w:sz w:val="32"/>
          <w:szCs w:val="32"/>
        </w:rPr>
        <w:t>，纳统营业额达到5000万元以上的，</w:t>
      </w:r>
      <w:r w:rsidR="0086410F">
        <w:rPr>
          <w:rFonts w:ascii="仿宋_GB2312" w:eastAsia="仿宋_GB2312" w:hAnsi="仿宋" w:cs="宋体" w:hint="eastAsia"/>
          <w:bCs/>
          <w:kern w:val="36"/>
          <w:sz w:val="32"/>
          <w:szCs w:val="32"/>
        </w:rPr>
        <w:t>视营业额规模情况</w:t>
      </w:r>
      <w:r w:rsidR="009A513B">
        <w:rPr>
          <w:rFonts w:ascii="仿宋_GB2312" w:eastAsia="仿宋_GB2312" w:hAnsi="仿宋" w:cs="宋体" w:hint="eastAsia"/>
          <w:bCs/>
          <w:kern w:val="36"/>
          <w:sz w:val="32"/>
          <w:szCs w:val="32"/>
        </w:rPr>
        <w:t>给予最高不超过20万元支持。</w:t>
      </w:r>
    </w:p>
    <w:p w:rsidR="00DE029F" w:rsidRDefault="00DE029F" w:rsidP="00BC1924">
      <w:pPr>
        <w:ind w:firstLine="630"/>
        <w:rPr>
          <w:rFonts w:ascii="仿宋_GB2312" w:eastAsia="仿宋_GB2312" w:hAnsi="仿宋" w:cs="宋体"/>
          <w:bCs/>
          <w:kern w:val="36"/>
          <w:sz w:val="32"/>
          <w:szCs w:val="32"/>
        </w:rPr>
      </w:pPr>
      <w:r w:rsidRPr="00C36B77">
        <w:rPr>
          <w:rFonts w:ascii="仿宋_GB2312" w:eastAsia="仿宋_GB2312" w:hAnsi="仿宋" w:cs="宋体" w:hint="eastAsia"/>
          <w:bCs/>
          <w:kern w:val="36"/>
          <w:sz w:val="32"/>
          <w:szCs w:val="32"/>
        </w:rPr>
        <w:t>对于首次纳入“限额以上批零住餐企业统计数据库”的批发、零售、餐饮企业，未进入相关前30</w:t>
      </w:r>
      <w:r w:rsidR="00221F14" w:rsidRPr="00C36B77">
        <w:rPr>
          <w:rFonts w:ascii="仿宋_GB2312" w:eastAsia="仿宋_GB2312" w:hAnsi="仿宋" w:cs="宋体" w:hint="eastAsia"/>
          <w:bCs/>
          <w:kern w:val="36"/>
          <w:sz w:val="32"/>
          <w:szCs w:val="32"/>
        </w:rPr>
        <w:t>强、</w:t>
      </w:r>
      <w:r w:rsidRPr="00C36B77">
        <w:rPr>
          <w:rFonts w:ascii="仿宋_GB2312" w:eastAsia="仿宋_GB2312" w:hAnsi="仿宋" w:cs="宋体" w:hint="eastAsia"/>
          <w:bCs/>
          <w:kern w:val="36"/>
          <w:sz w:val="32"/>
          <w:szCs w:val="32"/>
        </w:rPr>
        <w:t>但是达到相应规模</w:t>
      </w:r>
      <w:r w:rsidR="00221F14" w:rsidRPr="00C36B77">
        <w:rPr>
          <w:rFonts w:ascii="仿宋_GB2312" w:eastAsia="仿宋_GB2312" w:hAnsi="仿宋" w:cs="宋体" w:hint="eastAsia"/>
          <w:bCs/>
          <w:kern w:val="36"/>
          <w:sz w:val="32"/>
          <w:szCs w:val="32"/>
        </w:rPr>
        <w:t>的</w:t>
      </w:r>
      <w:r w:rsidRPr="00C36B77">
        <w:rPr>
          <w:rFonts w:ascii="仿宋_GB2312" w:eastAsia="仿宋_GB2312" w:hAnsi="仿宋" w:cs="宋体" w:hint="eastAsia"/>
          <w:bCs/>
          <w:kern w:val="36"/>
          <w:sz w:val="32"/>
          <w:szCs w:val="32"/>
        </w:rPr>
        <w:t>，按照上述标准予以支持。</w:t>
      </w:r>
    </w:p>
    <w:p w:rsidR="00BC1924" w:rsidRDefault="00374E40" w:rsidP="00BC1924">
      <w:pPr>
        <w:ind w:firstLine="630"/>
        <w:rPr>
          <w:rFonts w:ascii="仿宋_GB2312" w:eastAsia="仿宋_GB2312" w:hAnsi="仿宋" w:cs="宋体"/>
          <w:bCs/>
          <w:kern w:val="36"/>
          <w:sz w:val="32"/>
          <w:szCs w:val="32"/>
        </w:rPr>
      </w:pPr>
      <w:r>
        <w:rPr>
          <w:rFonts w:ascii="黑体" w:eastAsia="黑体" w:hAnsi="黑体" w:cs="宋体" w:hint="eastAsia"/>
          <w:bCs/>
          <w:kern w:val="36"/>
          <w:sz w:val="32"/>
          <w:szCs w:val="32"/>
        </w:rPr>
        <w:t>第</w:t>
      </w:r>
      <w:r w:rsidR="00A6444F">
        <w:rPr>
          <w:rFonts w:ascii="黑体" w:eastAsia="黑体" w:hAnsi="黑体" w:cs="宋体" w:hint="eastAsia"/>
          <w:bCs/>
          <w:kern w:val="36"/>
          <w:sz w:val="32"/>
          <w:szCs w:val="32"/>
        </w:rPr>
        <w:t>六</w:t>
      </w:r>
      <w:r>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BC1924">
        <w:rPr>
          <w:rFonts w:ascii="仿宋_GB2312" w:eastAsia="仿宋_GB2312" w:hAnsi="仿宋" w:cs="宋体" w:hint="eastAsia"/>
          <w:bCs/>
          <w:kern w:val="36"/>
          <w:sz w:val="32"/>
          <w:szCs w:val="32"/>
        </w:rPr>
        <w:t>鼓励</w:t>
      </w:r>
      <w:r w:rsidR="00840EC1">
        <w:rPr>
          <w:rFonts w:ascii="仿宋_GB2312" w:eastAsia="仿宋_GB2312" w:hAnsi="仿宋" w:cs="宋体" w:hint="eastAsia"/>
          <w:bCs/>
          <w:kern w:val="36"/>
          <w:sz w:val="32"/>
          <w:szCs w:val="32"/>
        </w:rPr>
        <w:t>辖区</w:t>
      </w:r>
      <w:r w:rsidR="00FD5045">
        <w:rPr>
          <w:rFonts w:ascii="仿宋_GB2312" w:eastAsia="仿宋_GB2312" w:hAnsi="仿宋" w:hint="eastAsia"/>
          <w:bCs/>
          <w:kern w:val="36"/>
          <w:sz w:val="32"/>
          <w:szCs w:val="32"/>
        </w:rPr>
        <w:t>限额</w:t>
      </w:r>
      <w:r w:rsidR="001A0601" w:rsidRPr="008C1D84">
        <w:rPr>
          <w:rFonts w:ascii="仿宋_GB2312" w:eastAsia="仿宋_GB2312" w:hAnsi="仿宋" w:hint="eastAsia"/>
          <w:bCs/>
          <w:kern w:val="36"/>
          <w:sz w:val="32"/>
          <w:szCs w:val="32"/>
        </w:rPr>
        <w:t>以上</w:t>
      </w:r>
      <w:r w:rsidR="00BC1924">
        <w:rPr>
          <w:rFonts w:ascii="仿宋_GB2312" w:eastAsia="仿宋_GB2312" w:hAnsi="仿宋" w:cs="宋体" w:hint="eastAsia"/>
          <w:bCs/>
          <w:kern w:val="36"/>
          <w:sz w:val="32"/>
          <w:szCs w:val="32"/>
        </w:rPr>
        <w:t>批发企业、零售企业、餐饮企业持续保持商业增长。</w:t>
      </w:r>
    </w:p>
    <w:p w:rsidR="00C44DBC" w:rsidRDefault="004B1D79" w:rsidP="00FA6D4E">
      <w:pPr>
        <w:ind w:firstLine="63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（一）批发企业。</w:t>
      </w:r>
      <w:r w:rsidR="00C44DBC">
        <w:rPr>
          <w:rFonts w:ascii="仿宋_GB2312" w:eastAsia="仿宋_GB2312" w:hAnsi="仿宋" w:cs="宋体" w:hint="eastAsia"/>
          <w:bCs/>
          <w:kern w:val="36"/>
          <w:sz w:val="32"/>
          <w:szCs w:val="32"/>
        </w:rPr>
        <w:t>上年度纳入辖区统计的销售额保持增长并达到10亿元以上</w:t>
      </w:r>
      <w:r w:rsidR="009A513B">
        <w:rPr>
          <w:rFonts w:ascii="仿宋_GB2312" w:eastAsia="仿宋_GB2312" w:hAnsi="仿宋" w:cs="宋体" w:hint="eastAsia"/>
          <w:bCs/>
          <w:kern w:val="36"/>
          <w:sz w:val="32"/>
          <w:szCs w:val="32"/>
        </w:rPr>
        <w:t>的</w:t>
      </w:r>
      <w:r w:rsidR="00C44DBC">
        <w:rPr>
          <w:rFonts w:ascii="仿宋_GB2312" w:eastAsia="仿宋_GB2312" w:hAnsi="仿宋" w:cs="宋体" w:hint="eastAsia"/>
          <w:bCs/>
          <w:kern w:val="36"/>
          <w:sz w:val="32"/>
          <w:szCs w:val="32"/>
        </w:rPr>
        <w:t>，</w:t>
      </w:r>
      <w:r w:rsidR="0086410F">
        <w:rPr>
          <w:rFonts w:ascii="仿宋_GB2312" w:eastAsia="仿宋_GB2312" w:hAnsi="仿宋" w:cs="宋体" w:hint="eastAsia"/>
          <w:bCs/>
          <w:kern w:val="36"/>
          <w:sz w:val="32"/>
          <w:szCs w:val="32"/>
        </w:rPr>
        <w:t>视销售额规模情况</w:t>
      </w:r>
      <w:r w:rsidR="009A513B">
        <w:rPr>
          <w:rFonts w:ascii="仿宋_GB2312" w:eastAsia="仿宋_GB2312" w:hAnsi="仿宋" w:cs="宋体" w:hint="eastAsia"/>
          <w:bCs/>
          <w:kern w:val="36"/>
          <w:sz w:val="32"/>
          <w:szCs w:val="32"/>
        </w:rPr>
        <w:t>给予最高不超过20万元支持，</w:t>
      </w:r>
      <w:r w:rsidR="00C44DBC">
        <w:rPr>
          <w:rFonts w:ascii="仿宋_GB2312" w:eastAsia="仿宋_GB2312" w:hAnsi="仿宋" w:cs="宋体" w:hint="eastAsia"/>
          <w:bCs/>
          <w:kern w:val="36"/>
          <w:sz w:val="32"/>
          <w:szCs w:val="32"/>
        </w:rPr>
        <w:t>并按照销售增长额的</w:t>
      </w:r>
      <w:r w:rsidR="0086410F">
        <w:rPr>
          <w:rFonts w:ascii="仿宋_GB2312" w:eastAsia="仿宋_GB2312" w:hAnsi="仿宋" w:cs="宋体" w:hint="eastAsia"/>
          <w:bCs/>
          <w:kern w:val="36"/>
          <w:sz w:val="32"/>
          <w:szCs w:val="32"/>
        </w:rPr>
        <w:t>一定</w:t>
      </w:r>
      <w:r w:rsidR="009A513B">
        <w:rPr>
          <w:rFonts w:ascii="仿宋_GB2312" w:eastAsia="仿宋_GB2312" w:hAnsi="仿宋" w:cs="宋体" w:hint="eastAsia"/>
          <w:bCs/>
          <w:kern w:val="36"/>
          <w:sz w:val="32"/>
          <w:szCs w:val="32"/>
        </w:rPr>
        <w:t>比例</w:t>
      </w:r>
      <w:r w:rsidR="00C44DBC">
        <w:rPr>
          <w:rFonts w:ascii="仿宋_GB2312" w:eastAsia="仿宋_GB2312" w:hAnsi="仿宋" w:cs="宋体" w:hint="eastAsia"/>
          <w:bCs/>
          <w:kern w:val="36"/>
          <w:sz w:val="32"/>
          <w:szCs w:val="32"/>
        </w:rPr>
        <w:t>再给予最高不超过</w:t>
      </w:r>
      <w:r w:rsidR="009A513B">
        <w:rPr>
          <w:rFonts w:ascii="仿宋_GB2312" w:eastAsia="仿宋_GB2312" w:hAnsi="仿宋" w:cs="宋体" w:hint="eastAsia"/>
          <w:bCs/>
          <w:kern w:val="36"/>
          <w:sz w:val="32"/>
          <w:szCs w:val="32"/>
        </w:rPr>
        <w:t>100</w:t>
      </w:r>
      <w:r w:rsidR="00C44DBC">
        <w:rPr>
          <w:rFonts w:ascii="仿宋_GB2312" w:eastAsia="仿宋_GB2312" w:hAnsi="仿宋" w:cs="宋体" w:hint="eastAsia"/>
          <w:bCs/>
          <w:kern w:val="36"/>
          <w:sz w:val="32"/>
          <w:szCs w:val="32"/>
        </w:rPr>
        <w:t>万元支持。</w:t>
      </w:r>
    </w:p>
    <w:p w:rsidR="004B1D79" w:rsidRDefault="004B1D79" w:rsidP="00FA6D4E">
      <w:pPr>
        <w:ind w:firstLine="63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w:t>
      </w:r>
      <w:r w:rsidR="00FA6D4E">
        <w:rPr>
          <w:rFonts w:ascii="仿宋_GB2312" w:eastAsia="仿宋_GB2312" w:hAnsi="仿宋" w:cs="宋体" w:hint="eastAsia"/>
          <w:bCs/>
          <w:kern w:val="36"/>
          <w:sz w:val="32"/>
          <w:szCs w:val="32"/>
        </w:rPr>
        <w:t>零售企</w:t>
      </w:r>
      <w:r>
        <w:rPr>
          <w:rFonts w:ascii="仿宋_GB2312" w:eastAsia="仿宋_GB2312" w:hAnsi="仿宋" w:cs="宋体" w:hint="eastAsia"/>
          <w:bCs/>
          <w:kern w:val="36"/>
          <w:sz w:val="32"/>
          <w:szCs w:val="32"/>
        </w:rPr>
        <w:t>业。</w:t>
      </w:r>
      <w:r w:rsidR="00FA6D4E">
        <w:rPr>
          <w:rFonts w:ascii="仿宋_GB2312" w:eastAsia="仿宋_GB2312" w:hAnsi="仿宋" w:cs="宋体" w:hint="eastAsia"/>
          <w:bCs/>
          <w:kern w:val="36"/>
          <w:sz w:val="32"/>
          <w:szCs w:val="32"/>
        </w:rPr>
        <w:t>上年度纳入辖区统计的零售额</w:t>
      </w:r>
      <w:r w:rsidR="00C44DBC">
        <w:rPr>
          <w:rFonts w:ascii="仿宋_GB2312" w:eastAsia="仿宋_GB2312" w:hAnsi="仿宋" w:cs="宋体" w:hint="eastAsia"/>
          <w:bCs/>
          <w:kern w:val="36"/>
          <w:sz w:val="32"/>
          <w:szCs w:val="32"/>
        </w:rPr>
        <w:t>保持增长并</w:t>
      </w:r>
      <w:r w:rsidR="00FA6D4E">
        <w:rPr>
          <w:rFonts w:ascii="仿宋_GB2312" w:eastAsia="仿宋_GB2312" w:hAnsi="仿宋" w:cs="宋体" w:hint="eastAsia"/>
          <w:bCs/>
          <w:kern w:val="36"/>
          <w:sz w:val="32"/>
          <w:szCs w:val="32"/>
        </w:rPr>
        <w:t>达到1亿元以上的，</w:t>
      </w:r>
      <w:r w:rsidR="0086410F">
        <w:rPr>
          <w:rFonts w:ascii="仿宋_GB2312" w:eastAsia="仿宋_GB2312" w:hAnsi="仿宋" w:cs="宋体" w:hint="eastAsia"/>
          <w:bCs/>
          <w:kern w:val="36"/>
          <w:sz w:val="32"/>
          <w:szCs w:val="32"/>
        </w:rPr>
        <w:t>视零售额规模情况</w:t>
      </w:r>
      <w:r w:rsidR="009A513B">
        <w:rPr>
          <w:rFonts w:ascii="仿宋_GB2312" w:eastAsia="仿宋_GB2312" w:hAnsi="仿宋" w:cs="宋体" w:hint="eastAsia"/>
          <w:bCs/>
          <w:kern w:val="36"/>
          <w:sz w:val="32"/>
          <w:szCs w:val="32"/>
        </w:rPr>
        <w:t>给予最高不超过20万元支持，</w:t>
      </w:r>
      <w:r w:rsidR="00FA6D4E">
        <w:rPr>
          <w:rFonts w:ascii="仿宋_GB2312" w:eastAsia="仿宋_GB2312" w:hAnsi="仿宋" w:cs="宋体" w:hint="eastAsia"/>
          <w:bCs/>
          <w:kern w:val="36"/>
          <w:sz w:val="32"/>
          <w:szCs w:val="32"/>
        </w:rPr>
        <w:t>并按照零售增长额的</w:t>
      </w:r>
      <w:r w:rsidR="0086410F">
        <w:rPr>
          <w:rFonts w:ascii="仿宋_GB2312" w:eastAsia="仿宋_GB2312" w:hAnsi="仿宋" w:cs="宋体" w:hint="eastAsia"/>
          <w:bCs/>
          <w:kern w:val="36"/>
          <w:sz w:val="32"/>
          <w:szCs w:val="32"/>
        </w:rPr>
        <w:t>一定</w:t>
      </w:r>
      <w:r w:rsidR="009A513B">
        <w:rPr>
          <w:rFonts w:ascii="仿宋_GB2312" w:eastAsia="仿宋_GB2312" w:hAnsi="仿宋" w:cs="宋体" w:hint="eastAsia"/>
          <w:bCs/>
          <w:kern w:val="36"/>
          <w:sz w:val="32"/>
          <w:szCs w:val="32"/>
        </w:rPr>
        <w:t>比例</w:t>
      </w:r>
      <w:r w:rsidR="00FA6D4E">
        <w:rPr>
          <w:rFonts w:ascii="仿宋_GB2312" w:eastAsia="仿宋_GB2312" w:hAnsi="仿宋" w:cs="宋体" w:hint="eastAsia"/>
          <w:bCs/>
          <w:kern w:val="36"/>
          <w:sz w:val="32"/>
          <w:szCs w:val="32"/>
        </w:rPr>
        <w:t>再给予最高</w:t>
      </w:r>
      <w:r w:rsidR="0024618F">
        <w:rPr>
          <w:rFonts w:ascii="仿宋_GB2312" w:eastAsia="仿宋_GB2312" w:hAnsi="仿宋" w:cs="宋体" w:hint="eastAsia"/>
          <w:bCs/>
          <w:kern w:val="36"/>
          <w:sz w:val="32"/>
          <w:szCs w:val="32"/>
        </w:rPr>
        <w:t>不超</w:t>
      </w:r>
      <w:r w:rsidR="0024618F">
        <w:rPr>
          <w:rFonts w:ascii="仿宋_GB2312" w:eastAsia="仿宋_GB2312" w:hAnsi="仿宋" w:cs="宋体" w:hint="eastAsia"/>
          <w:bCs/>
          <w:kern w:val="36"/>
          <w:sz w:val="32"/>
          <w:szCs w:val="32"/>
        </w:rPr>
        <w:lastRenderedPageBreak/>
        <w:t>过</w:t>
      </w:r>
      <w:r w:rsidR="009A513B">
        <w:rPr>
          <w:rFonts w:ascii="仿宋_GB2312" w:eastAsia="仿宋_GB2312" w:hAnsi="仿宋" w:cs="宋体" w:hint="eastAsia"/>
          <w:bCs/>
          <w:kern w:val="36"/>
          <w:sz w:val="32"/>
          <w:szCs w:val="32"/>
        </w:rPr>
        <w:t>100</w:t>
      </w:r>
      <w:r w:rsidR="00FA6D4E">
        <w:rPr>
          <w:rFonts w:ascii="仿宋_GB2312" w:eastAsia="仿宋_GB2312" w:hAnsi="仿宋" w:cs="宋体" w:hint="eastAsia"/>
          <w:bCs/>
          <w:kern w:val="36"/>
          <w:sz w:val="32"/>
          <w:szCs w:val="32"/>
        </w:rPr>
        <w:t>万元支持</w:t>
      </w:r>
      <w:r>
        <w:rPr>
          <w:rFonts w:ascii="仿宋_GB2312" w:eastAsia="仿宋_GB2312" w:hAnsi="仿宋" w:cs="宋体" w:hint="eastAsia"/>
          <w:bCs/>
          <w:kern w:val="36"/>
          <w:sz w:val="32"/>
          <w:szCs w:val="32"/>
        </w:rPr>
        <w:t>。</w:t>
      </w:r>
    </w:p>
    <w:p w:rsidR="00C44DBC" w:rsidRDefault="004B1D79" w:rsidP="004B1D79">
      <w:pPr>
        <w:ind w:firstLine="63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（三）餐饮企业。</w:t>
      </w:r>
      <w:r w:rsidR="00C44DBC">
        <w:rPr>
          <w:rFonts w:ascii="仿宋_GB2312" w:eastAsia="仿宋_GB2312" w:hAnsi="仿宋" w:cs="宋体" w:hint="eastAsia"/>
          <w:bCs/>
          <w:kern w:val="36"/>
          <w:sz w:val="32"/>
          <w:szCs w:val="32"/>
        </w:rPr>
        <w:t>上年度纳入辖区统计的营业额保持增长并达到5000万元以上的，</w:t>
      </w:r>
      <w:r w:rsidR="0086410F">
        <w:rPr>
          <w:rFonts w:ascii="仿宋_GB2312" w:eastAsia="仿宋_GB2312" w:hAnsi="仿宋" w:cs="宋体" w:hint="eastAsia"/>
          <w:bCs/>
          <w:kern w:val="36"/>
          <w:sz w:val="32"/>
          <w:szCs w:val="32"/>
        </w:rPr>
        <w:t>视营业额规模情况</w:t>
      </w:r>
      <w:r w:rsidR="009A513B">
        <w:rPr>
          <w:rFonts w:ascii="仿宋_GB2312" w:eastAsia="仿宋_GB2312" w:hAnsi="仿宋" w:cs="宋体" w:hint="eastAsia"/>
          <w:bCs/>
          <w:kern w:val="36"/>
          <w:sz w:val="32"/>
          <w:szCs w:val="32"/>
        </w:rPr>
        <w:t>给予最高不超过20万元支持，</w:t>
      </w:r>
      <w:r w:rsidR="00C44DBC">
        <w:rPr>
          <w:rFonts w:ascii="仿宋_GB2312" w:eastAsia="仿宋_GB2312" w:hAnsi="仿宋" w:cs="宋体" w:hint="eastAsia"/>
          <w:bCs/>
          <w:kern w:val="36"/>
          <w:sz w:val="32"/>
          <w:szCs w:val="32"/>
        </w:rPr>
        <w:t>并按照营业增长额的</w:t>
      </w:r>
      <w:r w:rsidR="0086410F">
        <w:rPr>
          <w:rFonts w:ascii="仿宋_GB2312" w:eastAsia="仿宋_GB2312" w:hAnsi="仿宋" w:cs="宋体" w:hint="eastAsia"/>
          <w:bCs/>
          <w:kern w:val="36"/>
          <w:sz w:val="32"/>
          <w:szCs w:val="32"/>
        </w:rPr>
        <w:t>一定</w:t>
      </w:r>
      <w:r w:rsidR="009A513B">
        <w:rPr>
          <w:rFonts w:ascii="仿宋_GB2312" w:eastAsia="仿宋_GB2312" w:hAnsi="仿宋" w:cs="宋体" w:hint="eastAsia"/>
          <w:bCs/>
          <w:kern w:val="36"/>
          <w:sz w:val="32"/>
          <w:szCs w:val="32"/>
        </w:rPr>
        <w:t>比例</w:t>
      </w:r>
      <w:r w:rsidR="00C44DBC">
        <w:rPr>
          <w:rFonts w:ascii="仿宋_GB2312" w:eastAsia="仿宋_GB2312" w:hAnsi="仿宋" w:cs="宋体" w:hint="eastAsia"/>
          <w:bCs/>
          <w:kern w:val="36"/>
          <w:sz w:val="32"/>
          <w:szCs w:val="32"/>
        </w:rPr>
        <w:t>再给予最高不超过</w:t>
      </w:r>
      <w:r w:rsidR="009A513B">
        <w:rPr>
          <w:rFonts w:ascii="仿宋_GB2312" w:eastAsia="仿宋_GB2312" w:hAnsi="仿宋" w:cs="宋体" w:hint="eastAsia"/>
          <w:bCs/>
          <w:kern w:val="36"/>
          <w:sz w:val="32"/>
          <w:szCs w:val="32"/>
        </w:rPr>
        <w:t>100</w:t>
      </w:r>
      <w:r w:rsidR="00C44DBC">
        <w:rPr>
          <w:rFonts w:ascii="仿宋_GB2312" w:eastAsia="仿宋_GB2312" w:hAnsi="仿宋" w:cs="宋体" w:hint="eastAsia"/>
          <w:bCs/>
          <w:kern w:val="36"/>
          <w:sz w:val="32"/>
          <w:szCs w:val="32"/>
        </w:rPr>
        <w:t>万元支持。</w:t>
      </w:r>
    </w:p>
    <w:p w:rsidR="00DE029F" w:rsidRDefault="003E6C40" w:rsidP="00DE029F">
      <w:pPr>
        <w:ind w:firstLineChars="200" w:firstLine="640"/>
        <w:rPr>
          <w:rFonts w:ascii="仿宋_GB2312" w:eastAsia="仿宋_GB2312" w:hAnsi="仿宋" w:cs="宋体"/>
          <w:bCs/>
          <w:kern w:val="36"/>
          <w:sz w:val="32"/>
          <w:szCs w:val="32"/>
        </w:rPr>
      </w:pPr>
      <w:r w:rsidRPr="003E6C40">
        <w:rPr>
          <w:rFonts w:ascii="仿宋_GB2312" w:eastAsia="仿宋_GB2312" w:hAnsi="仿宋" w:cs="宋体" w:hint="eastAsia"/>
          <w:bCs/>
          <w:kern w:val="36"/>
          <w:sz w:val="32"/>
          <w:szCs w:val="32"/>
        </w:rPr>
        <w:t>对同时符合本实施细则第五条和第六条扶持条件的，企业不得重复申请。</w:t>
      </w:r>
    </w:p>
    <w:p w:rsidR="009A513B" w:rsidRDefault="00D60B73" w:rsidP="009A513B">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对于新迁入企业，参照企业在原注册地相应产值核算商业增长情况</w:t>
      </w:r>
      <w:r w:rsidR="00A46F25">
        <w:rPr>
          <w:rFonts w:ascii="仿宋_GB2312" w:eastAsia="仿宋_GB2312" w:hAnsi="仿宋" w:cs="宋体" w:hint="eastAsia"/>
          <w:bCs/>
          <w:kern w:val="36"/>
          <w:sz w:val="32"/>
          <w:szCs w:val="32"/>
        </w:rPr>
        <w:t>。</w:t>
      </w:r>
    </w:p>
    <w:p w:rsidR="009A412B" w:rsidRDefault="008E5797" w:rsidP="009A513B">
      <w:pPr>
        <w:ind w:firstLineChars="200" w:firstLine="640"/>
        <w:rPr>
          <w:rFonts w:ascii="仿宋_GB2312" w:eastAsia="仿宋_GB2312" w:hAnsi="仿宋" w:cs="宋体"/>
          <w:bCs/>
          <w:kern w:val="36"/>
          <w:sz w:val="32"/>
          <w:szCs w:val="32"/>
        </w:rPr>
      </w:pPr>
      <w:r w:rsidRPr="008E5797">
        <w:rPr>
          <w:rFonts w:ascii="黑体" w:eastAsia="黑体" w:hAnsi="黑体" w:cs="宋体" w:hint="eastAsia"/>
          <w:bCs/>
          <w:kern w:val="36"/>
          <w:sz w:val="32"/>
          <w:szCs w:val="32"/>
        </w:rPr>
        <w:t>第</w:t>
      </w:r>
      <w:r w:rsidR="00AC48B6">
        <w:rPr>
          <w:rFonts w:ascii="黑体" w:eastAsia="黑体" w:hAnsi="黑体" w:cs="宋体" w:hint="eastAsia"/>
          <w:bCs/>
          <w:kern w:val="36"/>
          <w:sz w:val="32"/>
          <w:szCs w:val="32"/>
        </w:rPr>
        <w:t>七</w:t>
      </w:r>
      <w:r w:rsidRPr="008E5797">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195F6B" w:rsidRPr="00C36B77">
        <w:rPr>
          <w:rFonts w:ascii="仿宋_GB2312" w:eastAsia="仿宋_GB2312" w:hAnsi="仿宋" w:cs="宋体" w:hint="eastAsia"/>
          <w:bCs/>
          <w:kern w:val="36"/>
          <w:sz w:val="32"/>
          <w:szCs w:val="32"/>
        </w:rPr>
        <w:t>鼓励成立统一收银、核算的百货商场、购物中心</w:t>
      </w:r>
      <w:r w:rsidR="00D1745E" w:rsidRPr="00C36B77">
        <w:rPr>
          <w:rFonts w:ascii="仿宋_GB2312" w:eastAsia="仿宋_GB2312" w:hAnsi="仿宋" w:cs="宋体" w:hint="eastAsia"/>
          <w:bCs/>
          <w:kern w:val="36"/>
          <w:sz w:val="32"/>
          <w:szCs w:val="32"/>
        </w:rPr>
        <w:t>、专业市场</w:t>
      </w:r>
      <w:r w:rsidR="00195F6B" w:rsidRPr="00C36B77">
        <w:rPr>
          <w:rFonts w:ascii="仿宋_GB2312" w:eastAsia="仿宋_GB2312" w:hAnsi="仿宋" w:cs="宋体" w:hint="eastAsia"/>
          <w:bCs/>
          <w:kern w:val="36"/>
          <w:sz w:val="32"/>
          <w:szCs w:val="32"/>
        </w:rPr>
        <w:t>等独立法人单位。对于上年度纳统零售额首次达到1亿元以上的，给予</w:t>
      </w:r>
      <w:r w:rsidR="00D1745E" w:rsidRPr="00C36B77">
        <w:rPr>
          <w:rFonts w:ascii="仿宋_GB2312" w:eastAsia="仿宋_GB2312" w:hAnsi="仿宋" w:cs="宋体" w:hint="eastAsia"/>
          <w:bCs/>
          <w:kern w:val="36"/>
          <w:sz w:val="32"/>
          <w:szCs w:val="32"/>
        </w:rPr>
        <w:t>5</w:t>
      </w:r>
      <w:r w:rsidR="00195F6B" w:rsidRPr="00C36B77">
        <w:rPr>
          <w:rFonts w:ascii="仿宋_GB2312" w:eastAsia="仿宋_GB2312" w:hAnsi="仿宋" w:cs="宋体" w:hint="eastAsia"/>
          <w:bCs/>
          <w:kern w:val="36"/>
          <w:sz w:val="32"/>
          <w:szCs w:val="32"/>
        </w:rPr>
        <w:t>0万元一次性支持</w:t>
      </w:r>
      <w:r w:rsidR="009A412B" w:rsidRPr="00C36B77">
        <w:rPr>
          <w:rFonts w:ascii="仿宋_GB2312" w:eastAsia="仿宋_GB2312" w:hAnsi="仿宋" w:cs="宋体" w:hint="eastAsia"/>
          <w:bCs/>
          <w:kern w:val="36"/>
          <w:sz w:val="32"/>
          <w:szCs w:val="32"/>
        </w:rPr>
        <w:t>。</w:t>
      </w:r>
    </w:p>
    <w:p w:rsidR="00374E40" w:rsidRDefault="00BC1924" w:rsidP="00374E40">
      <w:pPr>
        <w:ind w:firstLineChars="200" w:firstLine="640"/>
        <w:rPr>
          <w:rFonts w:ascii="仿宋_GB2312" w:eastAsia="仿宋_GB2312" w:hAnsi="仿宋" w:cs="宋体"/>
          <w:bCs/>
          <w:kern w:val="36"/>
          <w:sz w:val="32"/>
          <w:szCs w:val="32"/>
        </w:rPr>
      </w:pPr>
      <w:r w:rsidRPr="004E2327">
        <w:rPr>
          <w:rFonts w:ascii="黑体" w:eastAsia="黑体" w:hAnsi="黑体" w:cs="宋体" w:hint="eastAsia"/>
          <w:bCs/>
          <w:kern w:val="36"/>
          <w:sz w:val="32"/>
          <w:szCs w:val="32"/>
        </w:rPr>
        <w:t>第</w:t>
      </w:r>
      <w:r w:rsidR="00AC48B6">
        <w:rPr>
          <w:rFonts w:ascii="黑体" w:eastAsia="黑体" w:hAnsi="黑体" w:cs="宋体" w:hint="eastAsia"/>
          <w:bCs/>
          <w:kern w:val="36"/>
          <w:sz w:val="32"/>
          <w:szCs w:val="32"/>
        </w:rPr>
        <w:t>八</w:t>
      </w:r>
      <w:r w:rsidRPr="004E2327">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840EC1">
        <w:rPr>
          <w:rFonts w:ascii="仿宋_GB2312" w:eastAsia="仿宋_GB2312" w:hAnsi="仿宋" w:cs="宋体" w:hint="eastAsia"/>
          <w:bCs/>
          <w:kern w:val="36"/>
          <w:sz w:val="32"/>
          <w:szCs w:val="32"/>
        </w:rPr>
        <w:t>支持</w:t>
      </w:r>
      <w:r w:rsidR="004E2327" w:rsidRPr="004E2327">
        <w:rPr>
          <w:rFonts w:ascii="仿宋_GB2312" w:eastAsia="仿宋_GB2312" w:hAnsi="仿宋" w:cs="宋体" w:hint="eastAsia"/>
          <w:bCs/>
          <w:kern w:val="36"/>
          <w:sz w:val="32"/>
          <w:szCs w:val="32"/>
        </w:rPr>
        <w:t>辖区品牌连锁</w:t>
      </w:r>
      <w:r w:rsidR="004E2327">
        <w:rPr>
          <w:rFonts w:ascii="仿宋_GB2312" w:eastAsia="仿宋_GB2312" w:hAnsi="仿宋" w:cs="宋体" w:hint="eastAsia"/>
          <w:bCs/>
          <w:kern w:val="36"/>
          <w:sz w:val="32"/>
          <w:szCs w:val="32"/>
        </w:rPr>
        <w:t>总部</w:t>
      </w:r>
      <w:r w:rsidR="004E2327" w:rsidRPr="004E2327">
        <w:rPr>
          <w:rFonts w:ascii="仿宋_GB2312" w:eastAsia="仿宋_GB2312" w:hAnsi="仿宋" w:cs="宋体" w:hint="eastAsia"/>
          <w:bCs/>
          <w:kern w:val="36"/>
          <w:sz w:val="32"/>
          <w:szCs w:val="32"/>
        </w:rPr>
        <w:t>企业</w:t>
      </w:r>
      <w:r w:rsidR="00670B16">
        <w:rPr>
          <w:rFonts w:ascii="仿宋_GB2312" w:eastAsia="仿宋_GB2312" w:hAnsi="仿宋" w:cs="宋体" w:hint="eastAsia"/>
          <w:bCs/>
          <w:kern w:val="36"/>
          <w:sz w:val="32"/>
          <w:szCs w:val="32"/>
        </w:rPr>
        <w:t>开设直营分店</w:t>
      </w:r>
      <w:r w:rsidR="00840EC1">
        <w:rPr>
          <w:rFonts w:ascii="仿宋_GB2312" w:eastAsia="仿宋_GB2312" w:hAnsi="仿宋" w:cs="宋体" w:hint="eastAsia"/>
          <w:bCs/>
          <w:kern w:val="36"/>
          <w:sz w:val="32"/>
          <w:szCs w:val="32"/>
        </w:rPr>
        <w:t>。</w:t>
      </w:r>
      <w:r w:rsidR="008E5AF8">
        <w:rPr>
          <w:rFonts w:ascii="仿宋_GB2312" w:eastAsia="仿宋_GB2312" w:hAnsi="仿宋" w:cs="宋体" w:hint="eastAsia"/>
          <w:bCs/>
          <w:kern w:val="36"/>
          <w:sz w:val="32"/>
          <w:szCs w:val="32"/>
        </w:rPr>
        <w:t>对于上</w:t>
      </w:r>
      <w:r w:rsidR="004E2327" w:rsidRPr="004E2327">
        <w:rPr>
          <w:rFonts w:ascii="仿宋_GB2312" w:eastAsia="仿宋_GB2312" w:hAnsi="仿宋" w:cs="宋体" w:hint="eastAsia"/>
          <w:bCs/>
          <w:kern w:val="36"/>
          <w:sz w:val="32"/>
          <w:szCs w:val="32"/>
        </w:rPr>
        <w:t>年度</w:t>
      </w:r>
      <w:r w:rsidR="00840EC1" w:rsidRPr="004E2327">
        <w:rPr>
          <w:rFonts w:ascii="仿宋_GB2312" w:eastAsia="仿宋_GB2312" w:hAnsi="仿宋" w:cs="宋体" w:hint="eastAsia"/>
          <w:bCs/>
          <w:kern w:val="36"/>
          <w:sz w:val="32"/>
          <w:szCs w:val="32"/>
        </w:rPr>
        <w:t>营业额保持增长</w:t>
      </w:r>
      <w:r w:rsidR="00840EC1">
        <w:rPr>
          <w:rFonts w:ascii="仿宋_GB2312" w:eastAsia="仿宋_GB2312" w:hAnsi="仿宋" w:cs="宋体" w:hint="eastAsia"/>
          <w:bCs/>
          <w:kern w:val="36"/>
          <w:sz w:val="32"/>
          <w:szCs w:val="32"/>
        </w:rPr>
        <w:t>的</w:t>
      </w:r>
      <w:r w:rsidR="004E2327" w:rsidRPr="004E2327">
        <w:rPr>
          <w:rFonts w:ascii="仿宋_GB2312" w:eastAsia="仿宋_GB2312" w:hAnsi="仿宋" w:cs="宋体" w:hint="eastAsia"/>
          <w:bCs/>
          <w:kern w:val="36"/>
          <w:sz w:val="32"/>
          <w:szCs w:val="32"/>
        </w:rPr>
        <w:t>品牌连锁</w:t>
      </w:r>
      <w:r w:rsidR="00840EC1">
        <w:rPr>
          <w:rFonts w:ascii="仿宋_GB2312" w:eastAsia="仿宋_GB2312" w:hAnsi="仿宋" w:cs="宋体" w:hint="eastAsia"/>
          <w:bCs/>
          <w:kern w:val="36"/>
          <w:sz w:val="32"/>
          <w:szCs w:val="32"/>
        </w:rPr>
        <w:t>总部</w:t>
      </w:r>
      <w:r w:rsidR="004E2327" w:rsidRPr="004E2327">
        <w:rPr>
          <w:rFonts w:ascii="仿宋_GB2312" w:eastAsia="仿宋_GB2312" w:hAnsi="仿宋" w:cs="宋体" w:hint="eastAsia"/>
          <w:bCs/>
          <w:kern w:val="36"/>
          <w:sz w:val="32"/>
          <w:szCs w:val="32"/>
        </w:rPr>
        <w:t>企业</w:t>
      </w:r>
      <w:r w:rsidR="00840EC1">
        <w:rPr>
          <w:rFonts w:ascii="仿宋_GB2312" w:eastAsia="仿宋_GB2312" w:hAnsi="仿宋" w:cs="宋体" w:hint="eastAsia"/>
          <w:bCs/>
          <w:kern w:val="36"/>
          <w:sz w:val="32"/>
          <w:szCs w:val="32"/>
        </w:rPr>
        <w:t>，</w:t>
      </w:r>
      <w:r w:rsidR="00670B16">
        <w:rPr>
          <w:rFonts w:ascii="仿宋_GB2312" w:eastAsia="仿宋_GB2312" w:hAnsi="仿宋" w:cs="宋体" w:hint="eastAsia"/>
          <w:bCs/>
          <w:kern w:val="36"/>
          <w:sz w:val="32"/>
          <w:szCs w:val="32"/>
        </w:rPr>
        <w:t>在区内外</w:t>
      </w:r>
      <w:r w:rsidR="004E2327" w:rsidRPr="004E2327">
        <w:rPr>
          <w:rFonts w:ascii="仿宋_GB2312" w:eastAsia="仿宋_GB2312" w:hAnsi="仿宋" w:cs="宋体" w:hint="eastAsia"/>
          <w:bCs/>
          <w:kern w:val="36"/>
          <w:sz w:val="32"/>
          <w:szCs w:val="32"/>
        </w:rPr>
        <w:t>新开设直营分店的，给予单店10万元支持，单个企业当年累计支持最高</w:t>
      </w:r>
      <w:r w:rsidR="00670B16">
        <w:rPr>
          <w:rFonts w:ascii="仿宋_GB2312" w:eastAsia="仿宋_GB2312" w:hAnsi="仿宋" w:cs="宋体" w:hint="eastAsia"/>
          <w:bCs/>
          <w:kern w:val="36"/>
          <w:sz w:val="32"/>
          <w:szCs w:val="32"/>
        </w:rPr>
        <w:t>不超过</w:t>
      </w:r>
      <w:r w:rsidR="004E2327" w:rsidRPr="004E2327">
        <w:rPr>
          <w:rFonts w:ascii="仿宋_GB2312" w:eastAsia="仿宋_GB2312" w:hAnsi="仿宋" w:cs="宋体" w:hint="eastAsia"/>
          <w:bCs/>
          <w:kern w:val="36"/>
          <w:sz w:val="32"/>
          <w:szCs w:val="32"/>
        </w:rPr>
        <w:t>50万元。</w:t>
      </w:r>
    </w:p>
    <w:p w:rsidR="00C06847" w:rsidRDefault="001758CD" w:rsidP="00374E40">
      <w:pPr>
        <w:ind w:firstLineChars="200" w:firstLine="640"/>
        <w:rPr>
          <w:rFonts w:ascii="仿宋_GB2312" w:eastAsia="仿宋_GB2312" w:hAnsi="仿宋" w:cs="宋体"/>
          <w:bCs/>
          <w:kern w:val="36"/>
          <w:sz w:val="32"/>
          <w:szCs w:val="32"/>
        </w:rPr>
      </w:pPr>
      <w:r w:rsidRPr="00C36B77">
        <w:rPr>
          <w:rFonts w:ascii="仿宋_GB2312" w:eastAsia="仿宋_GB2312" w:hAnsi="仿宋" w:cs="宋体" w:hint="eastAsia"/>
          <w:bCs/>
          <w:kern w:val="36"/>
          <w:sz w:val="32"/>
          <w:szCs w:val="32"/>
        </w:rPr>
        <w:t>支持辖区品牌连锁总部企业在罗湖开设社区门店。对于企业依托互联网、人工智能、大数据、云计算等技术搭建智慧社区商业平台，新开社区门店为居民提供一站式生活服务的，给予单店5万元支持，单个企业当年累计支持最高不超过50万元。</w:t>
      </w:r>
    </w:p>
    <w:p w:rsidR="00840EC1" w:rsidRDefault="00840EC1" w:rsidP="00374E40">
      <w:pPr>
        <w:ind w:firstLineChars="200" w:firstLine="640"/>
        <w:rPr>
          <w:rFonts w:ascii="仿宋_GB2312" w:eastAsia="仿宋_GB2312" w:hAnsi="仿宋" w:cs="宋体"/>
          <w:bCs/>
          <w:kern w:val="36"/>
          <w:sz w:val="32"/>
          <w:szCs w:val="32"/>
        </w:rPr>
      </w:pPr>
      <w:r w:rsidRPr="00840EC1">
        <w:rPr>
          <w:rFonts w:ascii="黑体" w:eastAsia="黑体" w:hAnsi="黑体" w:cs="宋体" w:hint="eastAsia"/>
          <w:bCs/>
          <w:kern w:val="36"/>
          <w:sz w:val="32"/>
          <w:szCs w:val="32"/>
        </w:rPr>
        <w:t>第</w:t>
      </w:r>
      <w:r w:rsidR="00AC48B6">
        <w:rPr>
          <w:rFonts w:ascii="黑体" w:eastAsia="黑体" w:hAnsi="黑体" w:cs="宋体" w:hint="eastAsia"/>
          <w:bCs/>
          <w:kern w:val="36"/>
          <w:sz w:val="32"/>
          <w:szCs w:val="32"/>
        </w:rPr>
        <w:t>九</w:t>
      </w:r>
      <w:r w:rsidRPr="00840EC1">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9137EE">
        <w:rPr>
          <w:rFonts w:ascii="仿宋_GB2312" w:eastAsia="仿宋_GB2312" w:hAnsi="仿宋" w:cs="宋体" w:hint="eastAsia"/>
          <w:bCs/>
          <w:kern w:val="36"/>
          <w:sz w:val="32"/>
          <w:szCs w:val="32"/>
        </w:rPr>
        <w:t>支持</w:t>
      </w:r>
      <w:r w:rsidR="009137EE" w:rsidRPr="00840EC1">
        <w:rPr>
          <w:rFonts w:ascii="仿宋_GB2312" w:eastAsia="仿宋_GB2312" w:hAnsi="仿宋" w:cs="宋体" w:hint="eastAsia"/>
          <w:bCs/>
          <w:kern w:val="36"/>
          <w:sz w:val="32"/>
          <w:szCs w:val="32"/>
        </w:rPr>
        <w:t>辖区企业</w:t>
      </w:r>
      <w:r w:rsidR="009137EE">
        <w:rPr>
          <w:rFonts w:ascii="仿宋_GB2312" w:eastAsia="仿宋_GB2312" w:hAnsi="仿宋" w:cs="宋体" w:hint="eastAsia"/>
          <w:bCs/>
          <w:kern w:val="36"/>
          <w:sz w:val="32"/>
          <w:szCs w:val="32"/>
        </w:rPr>
        <w:t>提升品牌信誉</w:t>
      </w:r>
      <w:r w:rsidR="009137EE" w:rsidRPr="00840EC1">
        <w:rPr>
          <w:rFonts w:ascii="仿宋_GB2312" w:eastAsia="仿宋_GB2312" w:hAnsi="仿宋" w:cs="宋体" w:hint="eastAsia"/>
          <w:bCs/>
          <w:kern w:val="36"/>
          <w:sz w:val="32"/>
          <w:szCs w:val="32"/>
        </w:rPr>
        <w:t>。</w:t>
      </w:r>
      <w:r w:rsidR="009137EE">
        <w:rPr>
          <w:rFonts w:ascii="仿宋_GB2312" w:eastAsia="仿宋_GB2312" w:hAnsi="仿宋" w:cs="宋体" w:hint="eastAsia"/>
          <w:bCs/>
          <w:kern w:val="36"/>
          <w:sz w:val="32"/>
          <w:szCs w:val="32"/>
        </w:rPr>
        <w:t>企业上年度被</w:t>
      </w:r>
      <w:r w:rsidR="009137EE" w:rsidRPr="003D6786">
        <w:rPr>
          <w:rFonts w:ascii="仿宋_GB2312" w:eastAsia="仿宋_GB2312" w:hAnsi="仿宋" w:cs="宋体" w:hint="eastAsia"/>
          <w:bCs/>
          <w:kern w:val="36"/>
          <w:sz w:val="32"/>
          <w:szCs w:val="32"/>
        </w:rPr>
        <w:t>国</w:t>
      </w:r>
      <w:r w:rsidR="009137EE" w:rsidRPr="003D6786">
        <w:rPr>
          <w:rFonts w:ascii="仿宋_GB2312" w:eastAsia="仿宋_GB2312" w:hAnsi="仿宋" w:cs="宋体" w:hint="eastAsia"/>
          <w:bCs/>
          <w:kern w:val="36"/>
          <w:sz w:val="32"/>
          <w:szCs w:val="32"/>
        </w:rPr>
        <w:lastRenderedPageBreak/>
        <w:t>家、广东省、深圳市认定为“重点物流企业”</w:t>
      </w:r>
      <w:r w:rsidR="009137EE" w:rsidRPr="00840EC1">
        <w:rPr>
          <w:rFonts w:ascii="仿宋_GB2312" w:eastAsia="仿宋_GB2312" w:hAnsi="仿宋" w:cs="宋体" w:hint="eastAsia"/>
          <w:bCs/>
          <w:kern w:val="36"/>
          <w:sz w:val="32"/>
          <w:szCs w:val="32"/>
        </w:rPr>
        <w:t>的，获评为全国连锁百强、广东连锁50强、深圳市连锁经营50强的，获评为米其林三星、二星、一星餐厅的，级别从高至低给予50万元、30万元、10万元一次性奖励</w:t>
      </w:r>
      <w:r w:rsidR="009137EE">
        <w:rPr>
          <w:rFonts w:ascii="仿宋_GB2312" w:eastAsia="仿宋_GB2312" w:hAnsi="仿宋" w:cs="宋体" w:hint="eastAsia"/>
          <w:bCs/>
          <w:kern w:val="36"/>
          <w:sz w:val="32"/>
          <w:szCs w:val="32"/>
        </w:rPr>
        <w:t>，按照最高级别予以支持</w:t>
      </w:r>
      <w:r w:rsidR="009137EE" w:rsidRPr="00840EC1">
        <w:rPr>
          <w:rFonts w:ascii="仿宋_GB2312" w:eastAsia="仿宋_GB2312" w:hAnsi="仿宋" w:cs="宋体" w:hint="eastAsia"/>
          <w:bCs/>
          <w:kern w:val="36"/>
          <w:sz w:val="32"/>
          <w:szCs w:val="32"/>
        </w:rPr>
        <w:t>。</w:t>
      </w:r>
    </w:p>
    <w:p w:rsidR="001631CD" w:rsidRDefault="001631CD" w:rsidP="008F4940">
      <w:pPr>
        <w:ind w:firstLineChars="200" w:firstLine="640"/>
        <w:jc w:val="center"/>
        <w:rPr>
          <w:rFonts w:ascii="黑体" w:eastAsia="黑体" w:hAnsi="黑体" w:cs="宋体"/>
          <w:bCs/>
          <w:kern w:val="36"/>
          <w:sz w:val="32"/>
          <w:szCs w:val="32"/>
        </w:rPr>
      </w:pPr>
    </w:p>
    <w:p w:rsidR="008F4940" w:rsidRPr="000E3E4C" w:rsidRDefault="008F4940" w:rsidP="000E3E4C">
      <w:pPr>
        <w:widowControl/>
        <w:spacing w:line="520" w:lineRule="exact"/>
        <w:jc w:val="center"/>
        <w:outlineLvl w:val="1"/>
        <w:rPr>
          <w:rFonts w:ascii="黑体" w:eastAsia="黑体" w:hAnsi="仿宋" w:cs="宋体"/>
          <w:bCs/>
          <w:kern w:val="36"/>
          <w:sz w:val="32"/>
          <w:szCs w:val="32"/>
        </w:rPr>
      </w:pPr>
      <w:r w:rsidRPr="000E3E4C">
        <w:rPr>
          <w:rFonts w:ascii="黑体" w:eastAsia="黑体" w:hAnsi="仿宋" w:cs="宋体" w:hint="eastAsia"/>
          <w:bCs/>
          <w:kern w:val="36"/>
          <w:sz w:val="32"/>
          <w:szCs w:val="32"/>
        </w:rPr>
        <w:t>第二节</w:t>
      </w:r>
      <w:r w:rsidR="000E3E4C">
        <w:rPr>
          <w:rFonts w:ascii="黑体" w:eastAsia="黑体" w:hAnsi="仿宋" w:cs="宋体" w:hint="eastAsia"/>
          <w:bCs/>
          <w:kern w:val="36"/>
          <w:sz w:val="32"/>
          <w:szCs w:val="32"/>
        </w:rPr>
        <w:t xml:space="preserve"> </w:t>
      </w:r>
      <w:r w:rsidRPr="000E3E4C">
        <w:rPr>
          <w:rFonts w:ascii="黑体" w:eastAsia="黑体" w:hAnsi="仿宋" w:cs="宋体" w:hint="eastAsia"/>
          <w:bCs/>
          <w:kern w:val="36"/>
          <w:sz w:val="32"/>
          <w:szCs w:val="32"/>
        </w:rPr>
        <w:t>空间升级支持</w:t>
      </w:r>
    </w:p>
    <w:p w:rsidR="00B54B31" w:rsidRDefault="008F4940" w:rsidP="00A853B3">
      <w:pPr>
        <w:ind w:firstLineChars="200" w:firstLine="640"/>
        <w:rPr>
          <w:rFonts w:ascii="仿宋_GB2312" w:eastAsia="仿宋_GB2312" w:hAnsi="仿宋" w:cs="宋体"/>
          <w:bCs/>
          <w:kern w:val="36"/>
          <w:sz w:val="32"/>
          <w:szCs w:val="32"/>
        </w:rPr>
      </w:pPr>
      <w:r w:rsidRPr="00A853B3">
        <w:rPr>
          <w:rFonts w:ascii="黑体" w:eastAsia="黑体" w:hAnsi="黑体" w:cs="宋体" w:hint="eastAsia"/>
          <w:bCs/>
          <w:kern w:val="36"/>
          <w:sz w:val="32"/>
          <w:szCs w:val="32"/>
        </w:rPr>
        <w:t>第</w:t>
      </w:r>
      <w:r w:rsidR="00AC48B6">
        <w:rPr>
          <w:rFonts w:ascii="黑体" w:eastAsia="黑体" w:hAnsi="黑体" w:cs="宋体" w:hint="eastAsia"/>
          <w:bCs/>
          <w:kern w:val="36"/>
          <w:sz w:val="32"/>
          <w:szCs w:val="32"/>
        </w:rPr>
        <w:t>十</w:t>
      </w:r>
      <w:r w:rsidRPr="00A853B3">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294A12">
        <w:rPr>
          <w:rFonts w:ascii="仿宋_GB2312" w:eastAsia="仿宋_GB2312" w:hAnsi="仿宋" w:cs="宋体" w:hint="eastAsia"/>
          <w:bCs/>
          <w:kern w:val="36"/>
          <w:sz w:val="32"/>
          <w:szCs w:val="32"/>
        </w:rPr>
        <w:t>支持辖区“烂尾楼”、</w:t>
      </w:r>
      <w:r w:rsidR="005C51EC">
        <w:rPr>
          <w:rFonts w:ascii="仿宋_GB2312" w:eastAsia="仿宋_GB2312" w:hAnsi="仿宋" w:cs="宋体" w:hint="eastAsia"/>
          <w:bCs/>
          <w:kern w:val="36"/>
          <w:sz w:val="32"/>
          <w:szCs w:val="32"/>
        </w:rPr>
        <w:t>空</w:t>
      </w:r>
      <w:r w:rsidR="00074406">
        <w:rPr>
          <w:rFonts w:ascii="仿宋_GB2312" w:eastAsia="仿宋_GB2312" w:hAnsi="仿宋" w:cs="宋体" w:hint="eastAsia"/>
          <w:bCs/>
          <w:kern w:val="36"/>
          <w:sz w:val="32"/>
          <w:szCs w:val="32"/>
        </w:rPr>
        <w:t>置</w:t>
      </w:r>
      <w:r w:rsidR="00294A12" w:rsidRPr="00294A12">
        <w:rPr>
          <w:rFonts w:ascii="仿宋_GB2312" w:eastAsia="仿宋_GB2312" w:hAnsi="仿宋" w:cs="宋体" w:hint="eastAsia"/>
          <w:bCs/>
          <w:kern w:val="36"/>
          <w:sz w:val="32"/>
          <w:szCs w:val="32"/>
        </w:rPr>
        <w:t>商业</w:t>
      </w:r>
      <w:r w:rsidR="00FD5045">
        <w:rPr>
          <w:rFonts w:ascii="仿宋_GB2312" w:eastAsia="仿宋_GB2312" w:hAnsi="仿宋" w:cs="宋体" w:hint="eastAsia"/>
          <w:bCs/>
          <w:kern w:val="36"/>
          <w:sz w:val="32"/>
          <w:szCs w:val="32"/>
        </w:rPr>
        <w:t>物业</w:t>
      </w:r>
      <w:r w:rsidR="00294A12" w:rsidRPr="00294A12">
        <w:rPr>
          <w:rFonts w:ascii="仿宋_GB2312" w:eastAsia="仿宋_GB2312" w:hAnsi="仿宋" w:cs="宋体" w:hint="eastAsia"/>
          <w:bCs/>
          <w:kern w:val="36"/>
          <w:sz w:val="32"/>
          <w:szCs w:val="32"/>
        </w:rPr>
        <w:t>、</w:t>
      </w:r>
      <w:r w:rsidR="00FD5045">
        <w:rPr>
          <w:rFonts w:ascii="仿宋_GB2312" w:eastAsia="仿宋_GB2312" w:hAnsi="仿宋" w:cs="宋体" w:hint="eastAsia"/>
          <w:bCs/>
          <w:kern w:val="36"/>
          <w:sz w:val="32"/>
          <w:szCs w:val="32"/>
        </w:rPr>
        <w:t>以及</w:t>
      </w:r>
      <w:r w:rsidR="00294A12" w:rsidRPr="00294A12">
        <w:rPr>
          <w:rFonts w:ascii="仿宋_GB2312" w:eastAsia="仿宋_GB2312" w:hAnsi="仿宋" w:cs="宋体" w:hint="eastAsia"/>
          <w:bCs/>
          <w:kern w:val="36"/>
          <w:sz w:val="32"/>
          <w:szCs w:val="32"/>
        </w:rPr>
        <w:t>散户经营为主的传统专业市场升级改造成为</w:t>
      </w:r>
      <w:r w:rsidR="00294A12">
        <w:rPr>
          <w:rFonts w:ascii="仿宋_GB2312" w:eastAsia="仿宋_GB2312" w:hAnsi="仿宋" w:cs="宋体" w:hint="eastAsia"/>
          <w:bCs/>
          <w:kern w:val="36"/>
          <w:sz w:val="32"/>
          <w:szCs w:val="32"/>
        </w:rPr>
        <w:t>统一经营管理的时尚特色主题商场。</w:t>
      </w:r>
    </w:p>
    <w:p w:rsidR="00B54B31" w:rsidRDefault="00074406" w:rsidP="00A853B3">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（一）改造</w:t>
      </w:r>
      <w:r w:rsidR="00CF7982">
        <w:rPr>
          <w:rFonts w:ascii="仿宋_GB2312" w:eastAsia="仿宋_GB2312" w:hAnsi="仿宋" w:cs="宋体" w:hint="eastAsia"/>
          <w:bCs/>
          <w:kern w:val="36"/>
          <w:sz w:val="32"/>
          <w:szCs w:val="32"/>
        </w:rPr>
        <w:t>投资</w:t>
      </w:r>
      <w:r>
        <w:rPr>
          <w:rFonts w:ascii="仿宋_GB2312" w:eastAsia="仿宋_GB2312" w:hAnsi="仿宋" w:cs="宋体" w:hint="eastAsia"/>
          <w:bCs/>
          <w:kern w:val="36"/>
          <w:sz w:val="32"/>
          <w:szCs w:val="32"/>
        </w:rPr>
        <w:t>总</w:t>
      </w:r>
      <w:r w:rsidR="00294A12" w:rsidRPr="00B369EA">
        <w:rPr>
          <w:rFonts w:ascii="仿宋_GB2312" w:eastAsia="仿宋_GB2312" w:hAnsi="仿宋" w:cs="宋体" w:hint="eastAsia"/>
          <w:bCs/>
          <w:kern w:val="36"/>
          <w:sz w:val="32"/>
          <w:szCs w:val="32"/>
        </w:rPr>
        <w:t>额</w:t>
      </w:r>
      <w:r w:rsidR="00B54B31">
        <w:rPr>
          <w:rFonts w:ascii="仿宋_GB2312" w:eastAsia="仿宋_GB2312" w:hAnsi="仿宋" w:cs="宋体" w:hint="eastAsia"/>
          <w:bCs/>
          <w:kern w:val="36"/>
          <w:sz w:val="32"/>
          <w:szCs w:val="32"/>
        </w:rPr>
        <w:t>达到</w:t>
      </w:r>
      <w:r w:rsidR="00294A12">
        <w:rPr>
          <w:rFonts w:ascii="仿宋_GB2312" w:eastAsia="仿宋_GB2312" w:hAnsi="仿宋" w:cs="宋体" w:hint="eastAsia"/>
          <w:bCs/>
          <w:kern w:val="36"/>
          <w:sz w:val="32"/>
          <w:szCs w:val="32"/>
        </w:rPr>
        <w:t>1000</w:t>
      </w:r>
      <w:r w:rsidR="00294A12" w:rsidRPr="00B369EA">
        <w:rPr>
          <w:rFonts w:ascii="仿宋_GB2312" w:eastAsia="仿宋_GB2312" w:hAnsi="仿宋" w:cs="宋体" w:hint="eastAsia"/>
          <w:bCs/>
          <w:kern w:val="36"/>
          <w:sz w:val="32"/>
          <w:szCs w:val="32"/>
        </w:rPr>
        <w:t>万元</w:t>
      </w:r>
      <w:r w:rsidR="00B54B31">
        <w:rPr>
          <w:rFonts w:ascii="仿宋_GB2312" w:eastAsia="仿宋_GB2312" w:hAnsi="仿宋" w:cs="宋体" w:hint="eastAsia"/>
          <w:bCs/>
          <w:kern w:val="36"/>
          <w:sz w:val="32"/>
          <w:szCs w:val="32"/>
        </w:rPr>
        <w:t>以上</w:t>
      </w:r>
      <w:r>
        <w:rPr>
          <w:rFonts w:ascii="仿宋_GB2312" w:eastAsia="仿宋_GB2312" w:hAnsi="仿宋" w:cs="宋体" w:hint="eastAsia"/>
          <w:bCs/>
          <w:kern w:val="36"/>
          <w:sz w:val="32"/>
          <w:szCs w:val="32"/>
        </w:rPr>
        <w:t>的</w:t>
      </w:r>
      <w:r w:rsidR="00B54B31">
        <w:rPr>
          <w:rFonts w:ascii="仿宋_GB2312" w:eastAsia="仿宋_GB2312" w:hAnsi="仿宋" w:cs="宋体" w:hint="eastAsia"/>
          <w:bCs/>
          <w:kern w:val="36"/>
          <w:sz w:val="32"/>
          <w:szCs w:val="32"/>
        </w:rPr>
        <w:t>；</w:t>
      </w:r>
    </w:p>
    <w:p w:rsidR="00B54B31" w:rsidRDefault="00074406" w:rsidP="00A853B3">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w:t>
      </w:r>
      <w:r w:rsidR="00FD5045">
        <w:rPr>
          <w:rFonts w:ascii="仿宋_GB2312" w:eastAsia="仿宋_GB2312" w:hAnsi="仿宋" w:cs="宋体" w:hint="eastAsia"/>
          <w:bCs/>
          <w:kern w:val="36"/>
          <w:sz w:val="32"/>
          <w:szCs w:val="32"/>
        </w:rPr>
        <w:t>改造后场内引进限额以上法人企业，或者</w:t>
      </w:r>
      <w:r w:rsidR="000D0203" w:rsidRPr="00C36B77">
        <w:rPr>
          <w:rFonts w:ascii="仿宋_GB2312" w:eastAsia="仿宋_GB2312" w:hAnsi="仿宋" w:cs="宋体" w:hint="eastAsia"/>
          <w:bCs/>
          <w:kern w:val="36"/>
          <w:sz w:val="32"/>
          <w:szCs w:val="32"/>
        </w:rPr>
        <w:t>商场成为统一收银、核算的限额以上独立法人单位的</w:t>
      </w:r>
      <w:r w:rsidR="00B54B31">
        <w:rPr>
          <w:rFonts w:ascii="仿宋_GB2312" w:eastAsia="仿宋_GB2312" w:hAnsi="仿宋" w:cs="宋体" w:hint="eastAsia"/>
          <w:bCs/>
          <w:kern w:val="36"/>
          <w:sz w:val="32"/>
          <w:szCs w:val="32"/>
        </w:rPr>
        <w:t>；</w:t>
      </w:r>
    </w:p>
    <w:p w:rsidR="00B6523E" w:rsidRDefault="00074406" w:rsidP="00A853B3">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（三）改造完毕并开业两年内，上一</w:t>
      </w:r>
      <w:r w:rsidR="005C51EC">
        <w:rPr>
          <w:rFonts w:ascii="仿宋_GB2312" w:eastAsia="仿宋_GB2312" w:hAnsi="仿宋" w:cs="宋体" w:hint="eastAsia"/>
          <w:bCs/>
          <w:kern w:val="36"/>
          <w:sz w:val="32"/>
          <w:szCs w:val="32"/>
        </w:rPr>
        <w:t>会计</w:t>
      </w:r>
      <w:r>
        <w:rPr>
          <w:rFonts w:ascii="仿宋_GB2312" w:eastAsia="仿宋_GB2312" w:hAnsi="仿宋" w:cs="宋体" w:hint="eastAsia"/>
          <w:bCs/>
          <w:kern w:val="36"/>
          <w:sz w:val="32"/>
          <w:szCs w:val="32"/>
        </w:rPr>
        <w:t>年度</w:t>
      </w:r>
      <w:r w:rsidR="00727DB5">
        <w:rPr>
          <w:rFonts w:ascii="仿宋_GB2312" w:eastAsia="仿宋_GB2312" w:hAnsi="仿宋" w:cs="宋体" w:hint="eastAsia"/>
          <w:bCs/>
          <w:kern w:val="36"/>
          <w:sz w:val="32"/>
          <w:szCs w:val="32"/>
        </w:rPr>
        <w:t>商场及场内限额以上法人企业合计</w:t>
      </w:r>
      <w:r w:rsidR="005C51EC">
        <w:rPr>
          <w:rFonts w:ascii="仿宋_GB2312" w:eastAsia="仿宋_GB2312" w:hAnsi="仿宋" w:cs="宋体" w:hint="eastAsia"/>
          <w:bCs/>
          <w:kern w:val="36"/>
          <w:sz w:val="32"/>
          <w:szCs w:val="32"/>
        </w:rPr>
        <w:t>纳统营业额达到3000万元以上的，</w:t>
      </w:r>
      <w:r w:rsidR="0086410F">
        <w:rPr>
          <w:rFonts w:ascii="仿宋_GB2312" w:eastAsia="仿宋_GB2312" w:hAnsi="仿宋" w:cs="宋体" w:hint="eastAsia"/>
          <w:bCs/>
          <w:kern w:val="36"/>
          <w:sz w:val="32"/>
          <w:szCs w:val="32"/>
        </w:rPr>
        <w:t>视纳统营业额规模情况</w:t>
      </w:r>
      <w:r w:rsidR="004866A4">
        <w:rPr>
          <w:rFonts w:ascii="仿宋_GB2312" w:eastAsia="仿宋_GB2312" w:hAnsi="仿宋" w:cs="宋体" w:hint="eastAsia"/>
          <w:bCs/>
          <w:kern w:val="36"/>
          <w:sz w:val="32"/>
          <w:szCs w:val="32"/>
        </w:rPr>
        <w:t>，</w:t>
      </w:r>
      <w:r w:rsidR="00B6523E">
        <w:rPr>
          <w:rFonts w:ascii="仿宋_GB2312" w:eastAsia="仿宋_GB2312" w:hAnsi="仿宋" w:cs="宋体" w:hint="eastAsia"/>
          <w:bCs/>
          <w:kern w:val="36"/>
          <w:sz w:val="32"/>
          <w:szCs w:val="32"/>
        </w:rPr>
        <w:t>按照改造总投资额的</w:t>
      </w:r>
      <w:r w:rsidR="004866A4">
        <w:rPr>
          <w:rFonts w:ascii="仿宋_GB2312" w:eastAsia="仿宋_GB2312" w:hAnsi="仿宋" w:cs="宋体" w:hint="eastAsia"/>
          <w:bCs/>
          <w:kern w:val="36"/>
          <w:sz w:val="32"/>
          <w:szCs w:val="32"/>
        </w:rPr>
        <w:t>一定比例</w:t>
      </w:r>
      <w:r w:rsidR="00B6523E">
        <w:rPr>
          <w:rFonts w:ascii="仿宋_GB2312" w:eastAsia="仿宋_GB2312" w:hAnsi="仿宋" w:cs="宋体" w:hint="eastAsia"/>
          <w:bCs/>
          <w:kern w:val="36"/>
          <w:sz w:val="32"/>
          <w:szCs w:val="32"/>
        </w:rPr>
        <w:t>给予投资方最高不超过</w:t>
      </w:r>
      <w:r w:rsidR="004866A4">
        <w:rPr>
          <w:rFonts w:ascii="仿宋_GB2312" w:eastAsia="仿宋_GB2312" w:hAnsi="仿宋" w:cs="宋体" w:hint="eastAsia"/>
          <w:bCs/>
          <w:kern w:val="36"/>
          <w:sz w:val="32"/>
          <w:szCs w:val="32"/>
        </w:rPr>
        <w:t>400</w:t>
      </w:r>
      <w:r w:rsidR="00B6523E">
        <w:rPr>
          <w:rFonts w:ascii="仿宋_GB2312" w:eastAsia="仿宋_GB2312" w:hAnsi="仿宋" w:cs="宋体" w:hint="eastAsia"/>
          <w:bCs/>
          <w:kern w:val="36"/>
          <w:sz w:val="32"/>
          <w:szCs w:val="32"/>
        </w:rPr>
        <w:t>万元的一次性支持。</w:t>
      </w:r>
    </w:p>
    <w:p w:rsidR="0084530A" w:rsidRDefault="00A73867" w:rsidP="00A853B3">
      <w:pPr>
        <w:ind w:firstLineChars="200" w:firstLine="640"/>
        <w:rPr>
          <w:rFonts w:ascii="仿宋_GB2312" w:eastAsia="仿宋_GB2312" w:hAnsi="仿宋"/>
          <w:sz w:val="32"/>
          <w:szCs w:val="32"/>
        </w:rPr>
      </w:pPr>
      <w:r w:rsidRPr="00A73867">
        <w:rPr>
          <w:rFonts w:ascii="黑体" w:eastAsia="黑体" w:hAnsi="黑体" w:cs="宋体" w:hint="eastAsia"/>
          <w:bCs/>
          <w:kern w:val="36"/>
          <w:sz w:val="32"/>
          <w:szCs w:val="32"/>
        </w:rPr>
        <w:t>第</w:t>
      </w:r>
      <w:r w:rsidR="005B02C9">
        <w:rPr>
          <w:rFonts w:ascii="黑体" w:eastAsia="黑体" w:hAnsi="黑体" w:cs="宋体" w:hint="eastAsia"/>
          <w:bCs/>
          <w:kern w:val="36"/>
          <w:sz w:val="32"/>
          <w:szCs w:val="32"/>
        </w:rPr>
        <w:t>十</w:t>
      </w:r>
      <w:r w:rsidR="00AC48B6">
        <w:rPr>
          <w:rFonts w:ascii="黑体" w:eastAsia="黑体" w:hAnsi="黑体" w:cs="宋体" w:hint="eastAsia"/>
          <w:bCs/>
          <w:kern w:val="36"/>
          <w:sz w:val="32"/>
          <w:szCs w:val="32"/>
        </w:rPr>
        <w:t>一</w:t>
      </w:r>
      <w:r w:rsidRPr="00A73867">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DA1333">
        <w:rPr>
          <w:rFonts w:ascii="仿宋_GB2312" w:eastAsia="仿宋_GB2312" w:hAnsi="仿宋" w:cs="宋体" w:hint="eastAsia"/>
          <w:bCs/>
          <w:kern w:val="36"/>
          <w:sz w:val="32"/>
          <w:szCs w:val="32"/>
        </w:rPr>
        <w:t>支持</w:t>
      </w:r>
      <w:r w:rsidR="00176873">
        <w:rPr>
          <w:rFonts w:ascii="仿宋_GB2312" w:eastAsia="仿宋_GB2312" w:hAnsi="仿宋" w:cs="宋体" w:hint="eastAsia"/>
          <w:bCs/>
          <w:kern w:val="36"/>
          <w:sz w:val="32"/>
          <w:szCs w:val="32"/>
        </w:rPr>
        <w:t>辖区</w:t>
      </w:r>
      <w:r w:rsidR="001E74F5">
        <w:rPr>
          <w:rFonts w:ascii="仿宋_GB2312" w:eastAsia="仿宋_GB2312" w:hAnsi="仿宋" w:cs="宋体" w:hint="eastAsia"/>
          <w:bCs/>
          <w:kern w:val="36"/>
          <w:sz w:val="32"/>
          <w:szCs w:val="32"/>
        </w:rPr>
        <w:t>不同商厦或商场</w:t>
      </w:r>
      <w:r w:rsidR="00EB415C" w:rsidRPr="00EB415C">
        <w:rPr>
          <w:rFonts w:ascii="仿宋_GB2312" w:eastAsia="仿宋_GB2312" w:hAnsi="仿宋" w:cs="宋体" w:hint="eastAsia"/>
          <w:bCs/>
          <w:kern w:val="36"/>
          <w:sz w:val="32"/>
          <w:szCs w:val="32"/>
        </w:rPr>
        <w:t>之</w:t>
      </w:r>
      <w:r w:rsidR="00EB415C" w:rsidRPr="00ED159F">
        <w:rPr>
          <w:rFonts w:ascii="仿宋_GB2312" w:eastAsia="仿宋_GB2312" w:hAnsi="仿宋" w:hint="eastAsia"/>
          <w:sz w:val="32"/>
          <w:szCs w:val="32"/>
        </w:rPr>
        <w:t>间</w:t>
      </w:r>
      <w:r w:rsidR="00DA1333">
        <w:rPr>
          <w:rFonts w:ascii="仿宋_GB2312" w:eastAsia="仿宋_GB2312" w:hAnsi="仿宋" w:hint="eastAsia"/>
          <w:sz w:val="32"/>
          <w:szCs w:val="32"/>
        </w:rPr>
        <w:t>空间连通。</w:t>
      </w:r>
      <w:r w:rsidR="00EB415C" w:rsidRPr="00ED159F">
        <w:rPr>
          <w:rFonts w:ascii="仿宋_GB2312" w:eastAsia="仿宋_GB2312" w:hAnsi="仿宋" w:hint="eastAsia"/>
          <w:sz w:val="32"/>
          <w:szCs w:val="32"/>
        </w:rPr>
        <w:t>通过打通隔墙、开放通道、建设连廊优化动线等方式，加强商业空间联系、增强空间通达性。对同意建设并实际参与的商业企业，给予10万元一次性资金支持</w:t>
      </w:r>
      <w:r w:rsidR="0084530A">
        <w:rPr>
          <w:rFonts w:ascii="仿宋_GB2312" w:eastAsia="仿宋_GB2312" w:hAnsi="仿宋" w:hint="eastAsia"/>
          <w:sz w:val="32"/>
          <w:szCs w:val="32"/>
        </w:rPr>
        <w:t>。</w:t>
      </w:r>
    </w:p>
    <w:p w:rsidR="0084530A" w:rsidRDefault="00EB415C" w:rsidP="00A853B3">
      <w:pPr>
        <w:ind w:firstLineChars="200" w:firstLine="640"/>
        <w:rPr>
          <w:rFonts w:ascii="仿宋_GB2312" w:eastAsia="仿宋_GB2312" w:hAnsi="仿宋"/>
          <w:sz w:val="32"/>
          <w:szCs w:val="32"/>
        </w:rPr>
      </w:pPr>
      <w:r w:rsidRPr="00ED159F">
        <w:rPr>
          <w:rFonts w:ascii="仿宋_GB2312" w:eastAsia="仿宋_GB2312" w:hAnsi="仿宋" w:hint="eastAsia"/>
          <w:sz w:val="32"/>
          <w:szCs w:val="32"/>
        </w:rPr>
        <w:t>对实际投入的</w:t>
      </w:r>
      <w:r w:rsidR="001A6F62">
        <w:rPr>
          <w:rFonts w:ascii="仿宋_GB2312" w:eastAsia="仿宋_GB2312" w:hAnsi="仿宋" w:hint="eastAsia"/>
          <w:sz w:val="32"/>
          <w:szCs w:val="32"/>
        </w:rPr>
        <w:t>实施主体</w:t>
      </w:r>
      <w:r w:rsidRPr="00ED159F">
        <w:rPr>
          <w:rFonts w:ascii="仿宋_GB2312" w:eastAsia="仿宋_GB2312" w:hAnsi="仿宋" w:hint="eastAsia"/>
          <w:sz w:val="32"/>
          <w:szCs w:val="32"/>
        </w:rPr>
        <w:t>，按照实际投资额的</w:t>
      </w:r>
      <w:r>
        <w:rPr>
          <w:rFonts w:ascii="仿宋_GB2312" w:eastAsia="仿宋_GB2312" w:hAnsi="仿宋" w:hint="eastAsia"/>
          <w:sz w:val="32"/>
          <w:szCs w:val="32"/>
        </w:rPr>
        <w:t>2</w:t>
      </w:r>
      <w:r w:rsidRPr="00ED159F">
        <w:rPr>
          <w:rFonts w:ascii="仿宋_GB2312" w:eastAsia="仿宋_GB2312" w:hAnsi="仿宋" w:hint="eastAsia"/>
          <w:sz w:val="32"/>
          <w:szCs w:val="32"/>
        </w:rPr>
        <w:t>0%，给予</w:t>
      </w:r>
      <w:r w:rsidRPr="00ED159F">
        <w:rPr>
          <w:rFonts w:ascii="仿宋_GB2312" w:eastAsia="仿宋_GB2312" w:hAnsi="仿宋" w:hint="eastAsia"/>
          <w:sz w:val="32"/>
          <w:szCs w:val="32"/>
        </w:rPr>
        <w:lastRenderedPageBreak/>
        <w:t>最高不超过100万元的一次性支持。</w:t>
      </w:r>
    </w:p>
    <w:p w:rsidR="00622658" w:rsidRPr="00622658" w:rsidRDefault="00EB415C" w:rsidP="00A853B3">
      <w:pPr>
        <w:ind w:firstLineChars="200" w:firstLine="640"/>
        <w:rPr>
          <w:rFonts w:ascii="仿宋_GB2312" w:eastAsia="仿宋_GB2312" w:hAnsi="仿宋"/>
          <w:sz w:val="32"/>
          <w:szCs w:val="32"/>
        </w:rPr>
      </w:pPr>
      <w:r w:rsidRPr="005F2D48">
        <w:rPr>
          <w:rFonts w:ascii="黑体" w:eastAsia="黑体" w:hAnsi="黑体" w:hint="eastAsia"/>
          <w:sz w:val="32"/>
          <w:szCs w:val="32"/>
        </w:rPr>
        <w:t>第</w:t>
      </w:r>
      <w:r w:rsidR="00C67657">
        <w:rPr>
          <w:rFonts w:ascii="黑体" w:eastAsia="黑体" w:hAnsi="黑体" w:hint="eastAsia"/>
          <w:sz w:val="32"/>
          <w:szCs w:val="32"/>
        </w:rPr>
        <w:t>十</w:t>
      </w:r>
      <w:r w:rsidR="00AC48B6">
        <w:rPr>
          <w:rFonts w:ascii="黑体" w:eastAsia="黑体" w:hAnsi="黑体" w:hint="eastAsia"/>
          <w:sz w:val="32"/>
          <w:szCs w:val="32"/>
        </w:rPr>
        <w:t>二</w:t>
      </w:r>
      <w:r w:rsidRPr="005F2D48">
        <w:rPr>
          <w:rFonts w:ascii="黑体" w:eastAsia="黑体" w:hAnsi="黑体" w:hint="eastAsia"/>
          <w:sz w:val="32"/>
          <w:szCs w:val="32"/>
        </w:rPr>
        <w:t>条</w:t>
      </w:r>
      <w:r w:rsidR="000E3E4C">
        <w:rPr>
          <w:rFonts w:ascii="黑体" w:eastAsia="黑体" w:hAnsi="黑体" w:hint="eastAsia"/>
          <w:sz w:val="32"/>
          <w:szCs w:val="32"/>
        </w:rPr>
        <w:t xml:space="preserve"> </w:t>
      </w:r>
      <w:r w:rsidR="00622658" w:rsidRPr="0086410F">
        <w:rPr>
          <w:rFonts w:ascii="仿宋_GB2312" w:eastAsia="仿宋_GB2312" w:hAnsi="仿宋" w:hint="eastAsia"/>
          <w:sz w:val="32"/>
          <w:szCs w:val="32"/>
        </w:rPr>
        <w:t>支持辖区大型商业网点升级改造。对于上年度大型商业网点企业投资总额超过500万元的商业物业升级改造项目，实现完善配套设施、提升环境质量、推动业态升级发展的，按照项目实际投资额的一定比例给予最高不超过100万元的支持。</w:t>
      </w:r>
    </w:p>
    <w:p w:rsidR="00EB415C" w:rsidRDefault="005F2D48" w:rsidP="00A853B3">
      <w:pPr>
        <w:ind w:firstLineChars="200" w:firstLine="640"/>
        <w:rPr>
          <w:rFonts w:ascii="仿宋_GB2312" w:eastAsia="仿宋_GB2312" w:hAnsi="仿宋"/>
          <w:sz w:val="32"/>
          <w:szCs w:val="32"/>
        </w:rPr>
      </w:pPr>
      <w:r w:rsidRPr="005F2D48">
        <w:rPr>
          <w:rFonts w:ascii="仿宋_GB2312" w:eastAsia="仿宋_GB2312" w:hAnsi="仿宋" w:hint="eastAsia"/>
          <w:sz w:val="32"/>
          <w:szCs w:val="32"/>
        </w:rPr>
        <w:t>鼓励</w:t>
      </w:r>
      <w:r w:rsidR="00176873">
        <w:rPr>
          <w:rFonts w:ascii="仿宋_GB2312" w:eastAsia="仿宋_GB2312" w:hAnsi="仿宋" w:hint="eastAsia"/>
          <w:sz w:val="32"/>
          <w:szCs w:val="32"/>
        </w:rPr>
        <w:t>辖区</w:t>
      </w:r>
      <w:r w:rsidRPr="005F2D48">
        <w:rPr>
          <w:rFonts w:ascii="仿宋_GB2312" w:eastAsia="仿宋_GB2312" w:hAnsi="仿宋" w:hint="eastAsia"/>
          <w:sz w:val="32"/>
          <w:szCs w:val="32"/>
        </w:rPr>
        <w:t>商业企业开展建筑</w:t>
      </w:r>
      <w:r>
        <w:rPr>
          <w:rFonts w:ascii="仿宋_GB2312" w:eastAsia="仿宋_GB2312" w:hAnsi="仿宋" w:hint="eastAsia"/>
          <w:sz w:val="32"/>
          <w:szCs w:val="32"/>
        </w:rPr>
        <w:t>物</w:t>
      </w:r>
      <w:r w:rsidRPr="005F2D48">
        <w:rPr>
          <w:rFonts w:ascii="仿宋_GB2312" w:eastAsia="仿宋_GB2312" w:hAnsi="仿宋" w:hint="eastAsia"/>
          <w:sz w:val="32"/>
          <w:szCs w:val="32"/>
        </w:rPr>
        <w:t>外立面景观改造。</w:t>
      </w:r>
      <w:r w:rsidR="00955BDE">
        <w:rPr>
          <w:rFonts w:ascii="仿宋_GB2312" w:eastAsia="仿宋_GB2312" w:hAnsi="仿宋" w:hint="eastAsia"/>
          <w:sz w:val="32"/>
          <w:szCs w:val="32"/>
        </w:rPr>
        <w:t>企业向辖区街道办申请，经区政府事前评审同意，企业实施的建筑物外立面</w:t>
      </w:r>
      <w:r w:rsidRPr="0031612A">
        <w:rPr>
          <w:rFonts w:ascii="仿宋_GB2312" w:eastAsia="仿宋_GB2312" w:hAnsi="仿宋" w:hint="eastAsia"/>
          <w:sz w:val="32"/>
          <w:szCs w:val="32"/>
        </w:rPr>
        <w:t>粉刷改造、夜景照明提升、立体绿化</w:t>
      </w:r>
      <w:r w:rsidR="00955BDE">
        <w:rPr>
          <w:rFonts w:ascii="仿宋_GB2312" w:eastAsia="仿宋_GB2312" w:hAnsi="仿宋" w:hint="eastAsia"/>
          <w:sz w:val="32"/>
          <w:szCs w:val="32"/>
        </w:rPr>
        <w:t>、标识</w:t>
      </w:r>
      <w:r w:rsidRPr="0031612A">
        <w:rPr>
          <w:rFonts w:ascii="仿宋_GB2312" w:eastAsia="仿宋_GB2312" w:hAnsi="仿宋" w:hint="eastAsia"/>
          <w:sz w:val="32"/>
          <w:szCs w:val="32"/>
        </w:rPr>
        <w:t>及户外广告整治等项目，按照《深圳市罗湖区建筑物外立面景观改造项目政府补贴管理暂行办法》予以支持。</w:t>
      </w:r>
    </w:p>
    <w:p w:rsidR="005E1169" w:rsidRDefault="005E1169" w:rsidP="00A853B3">
      <w:pPr>
        <w:ind w:firstLineChars="200" w:firstLine="640"/>
        <w:rPr>
          <w:rFonts w:ascii="仿宋_GB2312" w:eastAsia="仿宋_GB2312" w:hAnsi="仿宋" w:cs="宋体"/>
          <w:bCs/>
          <w:kern w:val="36"/>
          <w:sz w:val="32"/>
          <w:szCs w:val="32"/>
        </w:rPr>
      </w:pPr>
      <w:r w:rsidRPr="005E1169">
        <w:rPr>
          <w:rFonts w:ascii="黑体" w:eastAsia="黑体" w:hAnsi="黑体" w:cs="宋体" w:hint="eastAsia"/>
          <w:bCs/>
          <w:kern w:val="36"/>
          <w:sz w:val="32"/>
          <w:szCs w:val="32"/>
        </w:rPr>
        <w:t>第十</w:t>
      </w:r>
      <w:r w:rsidR="00AC48B6">
        <w:rPr>
          <w:rFonts w:ascii="黑体" w:eastAsia="黑体" w:hAnsi="黑体" w:cs="宋体" w:hint="eastAsia"/>
          <w:bCs/>
          <w:kern w:val="36"/>
          <w:sz w:val="32"/>
          <w:szCs w:val="32"/>
        </w:rPr>
        <w:t>三</w:t>
      </w:r>
      <w:r w:rsidRPr="005E1169">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Pr>
          <w:rFonts w:ascii="仿宋_GB2312" w:eastAsia="仿宋_GB2312" w:hAnsi="仿宋" w:cs="宋体" w:hint="eastAsia"/>
          <w:bCs/>
          <w:kern w:val="36"/>
          <w:sz w:val="32"/>
          <w:szCs w:val="32"/>
        </w:rPr>
        <w:t>鼓励辖区商贸流通</w:t>
      </w:r>
      <w:r w:rsidR="00C31F7F">
        <w:rPr>
          <w:rFonts w:ascii="仿宋_GB2312" w:eastAsia="仿宋_GB2312" w:hAnsi="仿宋" w:cs="宋体" w:hint="eastAsia"/>
          <w:bCs/>
          <w:kern w:val="36"/>
          <w:sz w:val="32"/>
          <w:szCs w:val="32"/>
        </w:rPr>
        <w:t>市场或企业</w:t>
      </w:r>
      <w:r>
        <w:rPr>
          <w:rFonts w:ascii="仿宋_GB2312" w:eastAsia="仿宋_GB2312" w:hAnsi="仿宋" w:cs="宋体" w:hint="eastAsia"/>
          <w:bCs/>
          <w:kern w:val="36"/>
          <w:sz w:val="32"/>
          <w:szCs w:val="32"/>
        </w:rPr>
        <w:t>升级改造。对于由区政府主导推动的商贸流通</w:t>
      </w:r>
      <w:r w:rsidR="00C31F7F">
        <w:rPr>
          <w:rFonts w:ascii="仿宋_GB2312" w:eastAsia="仿宋_GB2312" w:hAnsi="仿宋" w:cs="宋体" w:hint="eastAsia"/>
          <w:bCs/>
          <w:kern w:val="36"/>
          <w:sz w:val="32"/>
          <w:szCs w:val="32"/>
        </w:rPr>
        <w:t>市场或企业</w:t>
      </w:r>
      <w:r>
        <w:rPr>
          <w:rFonts w:ascii="仿宋_GB2312" w:eastAsia="仿宋_GB2312" w:hAnsi="仿宋" w:cs="宋体" w:hint="eastAsia"/>
          <w:bCs/>
          <w:kern w:val="36"/>
          <w:sz w:val="32"/>
          <w:szCs w:val="32"/>
        </w:rPr>
        <w:t>专项升级改造项目，按照相关实施方案予以支持。</w:t>
      </w:r>
    </w:p>
    <w:p w:rsidR="00F610D7" w:rsidRPr="00F610D7" w:rsidRDefault="00F610D7" w:rsidP="00F610D7">
      <w:pPr>
        <w:ind w:firstLineChars="200" w:firstLine="560"/>
        <w:rPr>
          <w:rFonts w:ascii="仿宋_GB2312" w:eastAsia="仿宋_GB2312" w:hAnsi="仿宋"/>
          <w:sz w:val="28"/>
          <w:szCs w:val="28"/>
        </w:rPr>
      </w:pPr>
    </w:p>
    <w:p w:rsidR="005F2D48" w:rsidRPr="000E3E4C" w:rsidRDefault="005F2D48" w:rsidP="000E3E4C">
      <w:pPr>
        <w:widowControl/>
        <w:spacing w:line="520" w:lineRule="exact"/>
        <w:jc w:val="center"/>
        <w:outlineLvl w:val="1"/>
        <w:rPr>
          <w:rFonts w:ascii="黑体" w:eastAsia="黑体" w:hAnsi="仿宋" w:cs="宋体"/>
          <w:bCs/>
          <w:kern w:val="36"/>
          <w:sz w:val="32"/>
          <w:szCs w:val="32"/>
        </w:rPr>
      </w:pPr>
      <w:r w:rsidRPr="000E3E4C">
        <w:rPr>
          <w:rFonts w:ascii="黑体" w:eastAsia="黑体" w:hAnsi="仿宋" w:cs="宋体" w:hint="eastAsia"/>
          <w:bCs/>
          <w:kern w:val="36"/>
          <w:sz w:val="32"/>
          <w:szCs w:val="32"/>
        </w:rPr>
        <w:t>第三节 业态升级支持</w:t>
      </w:r>
    </w:p>
    <w:p w:rsidR="00D428F3" w:rsidRPr="00D428F3" w:rsidRDefault="005F2D48" w:rsidP="00D428F3">
      <w:pPr>
        <w:ind w:firstLineChars="200" w:firstLine="640"/>
        <w:rPr>
          <w:rFonts w:ascii="仿宋_GB2312" w:eastAsia="仿宋_GB2312" w:hAnsi="仿宋" w:cs="宋体"/>
          <w:bCs/>
          <w:kern w:val="36"/>
          <w:sz w:val="32"/>
          <w:szCs w:val="32"/>
        </w:rPr>
      </w:pPr>
      <w:r w:rsidRPr="001D1CE8">
        <w:rPr>
          <w:rFonts w:ascii="黑体" w:eastAsia="黑体" w:hAnsi="黑体" w:cs="宋体" w:hint="eastAsia"/>
          <w:bCs/>
          <w:kern w:val="36"/>
          <w:sz w:val="32"/>
          <w:szCs w:val="32"/>
        </w:rPr>
        <w:t>第</w:t>
      </w:r>
      <w:r w:rsidR="00EB00DA">
        <w:rPr>
          <w:rFonts w:ascii="黑体" w:eastAsia="黑体" w:hAnsi="黑体" w:cs="宋体" w:hint="eastAsia"/>
          <w:bCs/>
          <w:kern w:val="36"/>
          <w:sz w:val="32"/>
          <w:szCs w:val="32"/>
        </w:rPr>
        <w:t>十</w:t>
      </w:r>
      <w:r w:rsidR="00AC48B6">
        <w:rPr>
          <w:rFonts w:ascii="黑体" w:eastAsia="黑体" w:hAnsi="黑体" w:cs="宋体" w:hint="eastAsia"/>
          <w:bCs/>
          <w:kern w:val="36"/>
          <w:sz w:val="32"/>
          <w:szCs w:val="32"/>
        </w:rPr>
        <w:t>四</w:t>
      </w:r>
      <w:r w:rsidRPr="001D1CE8">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D428F3" w:rsidRPr="00D428F3">
        <w:rPr>
          <w:rFonts w:ascii="仿宋_GB2312" w:eastAsia="仿宋_GB2312" w:hAnsi="仿宋" w:cs="宋体" w:hint="eastAsia"/>
          <w:bCs/>
          <w:kern w:val="36"/>
          <w:sz w:val="32"/>
          <w:szCs w:val="32"/>
        </w:rPr>
        <w:t>鼓励优质品牌</w:t>
      </w:r>
      <w:r w:rsidR="00D428F3">
        <w:rPr>
          <w:rFonts w:ascii="仿宋_GB2312" w:eastAsia="仿宋_GB2312" w:hAnsi="仿宋" w:cs="宋体" w:hint="eastAsia"/>
          <w:bCs/>
          <w:kern w:val="36"/>
          <w:sz w:val="32"/>
          <w:szCs w:val="32"/>
        </w:rPr>
        <w:t>、新零售新物种</w:t>
      </w:r>
      <w:r w:rsidR="00D428F3" w:rsidRPr="00D428F3">
        <w:rPr>
          <w:rFonts w:ascii="仿宋_GB2312" w:eastAsia="仿宋_GB2312" w:hAnsi="仿宋" w:cs="宋体" w:hint="eastAsia"/>
          <w:bCs/>
          <w:kern w:val="36"/>
          <w:sz w:val="32"/>
          <w:szCs w:val="32"/>
        </w:rPr>
        <w:t>落户罗湖。</w:t>
      </w:r>
      <w:r w:rsidR="00D428F3">
        <w:rPr>
          <w:rFonts w:ascii="仿宋_GB2312" w:eastAsia="仿宋_GB2312" w:hAnsi="仿宋" w:cs="宋体" w:hint="eastAsia"/>
          <w:bCs/>
          <w:kern w:val="36"/>
          <w:sz w:val="32"/>
          <w:szCs w:val="32"/>
        </w:rPr>
        <w:t>支持</w:t>
      </w:r>
      <w:r w:rsidR="00D428F3" w:rsidRPr="00D428F3">
        <w:rPr>
          <w:rFonts w:ascii="仿宋_GB2312" w:eastAsia="仿宋_GB2312" w:hAnsi="仿宋" w:cs="宋体" w:hint="eastAsia"/>
          <w:bCs/>
          <w:kern w:val="36"/>
          <w:sz w:val="32"/>
          <w:szCs w:val="32"/>
        </w:rPr>
        <w:t>中华老字号，中国驰名商标，Interbrand全球最佳品牌100强、最佳中国品牌价值TOP50等</w:t>
      </w:r>
      <w:r w:rsidR="00E41C27">
        <w:rPr>
          <w:rFonts w:ascii="仿宋_GB2312" w:eastAsia="仿宋_GB2312" w:hAnsi="仿宋" w:cs="宋体" w:hint="eastAsia"/>
          <w:bCs/>
          <w:kern w:val="36"/>
          <w:sz w:val="32"/>
          <w:szCs w:val="32"/>
        </w:rPr>
        <w:t>的</w:t>
      </w:r>
      <w:r w:rsidR="00D428F3" w:rsidRPr="00D428F3">
        <w:rPr>
          <w:rFonts w:ascii="仿宋_GB2312" w:eastAsia="仿宋_GB2312" w:hAnsi="仿宋" w:cs="宋体" w:hint="eastAsia"/>
          <w:bCs/>
          <w:kern w:val="36"/>
          <w:sz w:val="32"/>
          <w:szCs w:val="32"/>
        </w:rPr>
        <w:t>企业，以及区政府推荐引进品牌目录内企业在罗湖开设首家品牌专营店。</w:t>
      </w:r>
    </w:p>
    <w:p w:rsidR="00D428F3" w:rsidRPr="00D428F3" w:rsidRDefault="00D428F3" w:rsidP="00D428F3">
      <w:pPr>
        <w:ind w:firstLineChars="200" w:firstLine="640"/>
        <w:rPr>
          <w:rFonts w:ascii="仿宋_GB2312" w:eastAsia="仿宋_GB2312" w:hAnsi="仿宋" w:cs="宋体"/>
          <w:bCs/>
          <w:kern w:val="36"/>
          <w:sz w:val="32"/>
          <w:szCs w:val="32"/>
        </w:rPr>
      </w:pPr>
      <w:r w:rsidRPr="00D428F3">
        <w:rPr>
          <w:rFonts w:ascii="仿宋_GB2312" w:eastAsia="仿宋_GB2312" w:hAnsi="仿宋" w:cs="宋体" w:hint="eastAsia"/>
          <w:bCs/>
          <w:kern w:val="36"/>
          <w:sz w:val="32"/>
          <w:szCs w:val="32"/>
        </w:rPr>
        <w:t>上述品牌企业</w:t>
      </w:r>
      <w:r w:rsidR="002A3818">
        <w:rPr>
          <w:rFonts w:ascii="仿宋_GB2312" w:eastAsia="仿宋_GB2312" w:hAnsi="仿宋" w:cs="宋体" w:hint="eastAsia"/>
          <w:bCs/>
          <w:kern w:val="36"/>
          <w:sz w:val="32"/>
          <w:szCs w:val="32"/>
        </w:rPr>
        <w:t>上年度</w:t>
      </w:r>
      <w:r w:rsidRPr="00D428F3">
        <w:rPr>
          <w:rFonts w:ascii="仿宋_GB2312" w:eastAsia="仿宋_GB2312" w:hAnsi="仿宋" w:cs="宋体" w:hint="eastAsia"/>
          <w:bCs/>
          <w:kern w:val="36"/>
          <w:sz w:val="32"/>
          <w:szCs w:val="32"/>
        </w:rPr>
        <w:t>在罗湖开设首家品牌专营店，且在罗湖成立独立法人、营业额达到相应限额以上规模的，给予</w:t>
      </w:r>
      <w:r w:rsidRPr="00D428F3">
        <w:rPr>
          <w:rFonts w:ascii="仿宋_GB2312" w:eastAsia="仿宋_GB2312" w:hAnsi="仿宋" w:cs="宋体" w:hint="eastAsia"/>
          <w:bCs/>
          <w:kern w:val="36"/>
          <w:sz w:val="32"/>
          <w:szCs w:val="32"/>
        </w:rPr>
        <w:lastRenderedPageBreak/>
        <w:t>落户品牌企业20万元一次性支持，</w:t>
      </w:r>
      <w:r w:rsidRPr="00E41C27">
        <w:rPr>
          <w:rFonts w:ascii="仿宋_GB2312" w:eastAsia="仿宋_GB2312" w:hAnsi="仿宋" w:cs="宋体" w:hint="eastAsia"/>
          <w:bCs/>
          <w:kern w:val="36"/>
          <w:sz w:val="32"/>
          <w:szCs w:val="32"/>
        </w:rPr>
        <w:t>达到第四条扶持条件</w:t>
      </w:r>
      <w:r w:rsidR="006044C2" w:rsidRPr="00E41C27">
        <w:rPr>
          <w:rFonts w:ascii="仿宋_GB2312" w:eastAsia="仿宋_GB2312" w:hAnsi="仿宋" w:cs="宋体" w:hint="eastAsia"/>
          <w:bCs/>
          <w:kern w:val="36"/>
          <w:sz w:val="32"/>
          <w:szCs w:val="32"/>
        </w:rPr>
        <w:t>或者总部经济相关落户支持条件</w:t>
      </w:r>
      <w:r w:rsidRPr="00E41C27">
        <w:rPr>
          <w:rFonts w:ascii="仿宋_GB2312" w:eastAsia="仿宋_GB2312" w:hAnsi="仿宋" w:cs="宋体" w:hint="eastAsia"/>
          <w:bCs/>
          <w:kern w:val="36"/>
          <w:sz w:val="32"/>
          <w:szCs w:val="32"/>
        </w:rPr>
        <w:t>的</w:t>
      </w:r>
      <w:r w:rsidR="002A3818" w:rsidRPr="00E41C27">
        <w:rPr>
          <w:rFonts w:ascii="仿宋_GB2312" w:eastAsia="仿宋_GB2312" w:hAnsi="仿宋" w:cs="宋体" w:hint="eastAsia"/>
          <w:bCs/>
          <w:kern w:val="36"/>
          <w:sz w:val="32"/>
          <w:szCs w:val="32"/>
        </w:rPr>
        <w:t>则</w:t>
      </w:r>
      <w:r w:rsidRPr="00E41C27">
        <w:rPr>
          <w:rFonts w:ascii="仿宋_GB2312" w:eastAsia="仿宋_GB2312" w:hAnsi="仿宋" w:cs="宋体" w:hint="eastAsia"/>
          <w:bCs/>
          <w:kern w:val="36"/>
          <w:sz w:val="32"/>
          <w:szCs w:val="32"/>
        </w:rPr>
        <w:t>按照第四条</w:t>
      </w:r>
      <w:r w:rsidR="006044C2" w:rsidRPr="00E41C27">
        <w:rPr>
          <w:rFonts w:ascii="仿宋_GB2312" w:eastAsia="仿宋_GB2312" w:hAnsi="仿宋" w:cs="宋体" w:hint="eastAsia"/>
          <w:bCs/>
          <w:kern w:val="36"/>
          <w:sz w:val="32"/>
          <w:szCs w:val="32"/>
        </w:rPr>
        <w:t>或总部经济相关扶持条款</w:t>
      </w:r>
      <w:r w:rsidRPr="00E41C27">
        <w:rPr>
          <w:rFonts w:ascii="仿宋_GB2312" w:eastAsia="仿宋_GB2312" w:hAnsi="仿宋" w:cs="宋体" w:hint="eastAsia"/>
          <w:bCs/>
          <w:kern w:val="36"/>
          <w:sz w:val="32"/>
          <w:szCs w:val="32"/>
        </w:rPr>
        <w:t>予以支持。</w:t>
      </w:r>
    </w:p>
    <w:p w:rsidR="0001441C" w:rsidRDefault="00D428F3" w:rsidP="00D428F3">
      <w:pPr>
        <w:ind w:firstLineChars="200" w:firstLine="640"/>
        <w:rPr>
          <w:rFonts w:ascii="仿宋_GB2312" w:eastAsia="仿宋_GB2312" w:hAnsi="仿宋" w:cs="宋体"/>
          <w:bCs/>
          <w:kern w:val="36"/>
          <w:sz w:val="32"/>
          <w:szCs w:val="32"/>
        </w:rPr>
      </w:pPr>
      <w:r w:rsidRPr="00D428F3">
        <w:rPr>
          <w:rFonts w:ascii="仿宋_GB2312" w:eastAsia="仿宋_GB2312" w:hAnsi="仿宋" w:cs="宋体" w:hint="eastAsia"/>
          <w:bCs/>
          <w:kern w:val="36"/>
          <w:sz w:val="32"/>
          <w:szCs w:val="32"/>
        </w:rPr>
        <w:t>上述品牌企业</w:t>
      </w:r>
      <w:r w:rsidR="002A3818">
        <w:rPr>
          <w:rFonts w:ascii="仿宋_GB2312" w:eastAsia="仿宋_GB2312" w:hAnsi="仿宋" w:cs="宋体" w:hint="eastAsia"/>
          <w:bCs/>
          <w:kern w:val="36"/>
          <w:sz w:val="32"/>
          <w:szCs w:val="32"/>
        </w:rPr>
        <w:t>上年度</w:t>
      </w:r>
      <w:r w:rsidRPr="00D428F3">
        <w:rPr>
          <w:rFonts w:ascii="仿宋_GB2312" w:eastAsia="仿宋_GB2312" w:hAnsi="仿宋" w:cs="宋体" w:hint="eastAsia"/>
          <w:bCs/>
          <w:kern w:val="36"/>
          <w:sz w:val="32"/>
          <w:szCs w:val="32"/>
        </w:rPr>
        <w:t>在罗湖开设首家品牌专营店，且在罗湖成立独立法人、营业额达到相应限额以上规模的，给予落户地百货商场、购物中心、专业市场等商场</w:t>
      </w:r>
      <w:r w:rsidR="00934F8F">
        <w:rPr>
          <w:rFonts w:ascii="仿宋_GB2312" w:eastAsia="仿宋_GB2312" w:hAnsi="仿宋" w:cs="宋体" w:hint="eastAsia"/>
          <w:bCs/>
          <w:kern w:val="36"/>
          <w:sz w:val="32"/>
          <w:szCs w:val="32"/>
        </w:rPr>
        <w:t>或者</w:t>
      </w:r>
      <w:r w:rsidRPr="00D428F3">
        <w:rPr>
          <w:rFonts w:ascii="仿宋_GB2312" w:eastAsia="仿宋_GB2312" w:hAnsi="仿宋" w:cs="宋体" w:hint="eastAsia"/>
          <w:bCs/>
          <w:kern w:val="36"/>
          <w:sz w:val="32"/>
          <w:szCs w:val="32"/>
        </w:rPr>
        <w:t>商业物业业主20万元一次性支持；</w:t>
      </w:r>
      <w:r w:rsidR="00934F8F">
        <w:rPr>
          <w:rFonts w:ascii="仿宋_GB2312" w:eastAsia="仿宋_GB2312" w:hAnsi="仿宋" w:cs="宋体" w:hint="eastAsia"/>
          <w:bCs/>
          <w:kern w:val="36"/>
          <w:sz w:val="32"/>
          <w:szCs w:val="32"/>
        </w:rPr>
        <w:t>扶持条件中</w:t>
      </w:r>
      <w:r w:rsidRPr="00D428F3">
        <w:rPr>
          <w:rFonts w:ascii="仿宋_GB2312" w:eastAsia="仿宋_GB2312" w:hAnsi="仿宋" w:cs="宋体" w:hint="eastAsia"/>
          <w:bCs/>
          <w:kern w:val="36"/>
          <w:sz w:val="32"/>
          <w:szCs w:val="32"/>
        </w:rPr>
        <w:t>在罗湖成立独立法人</w:t>
      </w:r>
      <w:r w:rsidR="00934F8F">
        <w:rPr>
          <w:rFonts w:ascii="仿宋_GB2312" w:eastAsia="仿宋_GB2312" w:hAnsi="仿宋" w:cs="宋体" w:hint="eastAsia"/>
          <w:bCs/>
          <w:kern w:val="36"/>
          <w:sz w:val="32"/>
          <w:szCs w:val="32"/>
        </w:rPr>
        <w:t>没有达到</w:t>
      </w:r>
      <w:r w:rsidRPr="00D428F3">
        <w:rPr>
          <w:rFonts w:ascii="仿宋_GB2312" w:eastAsia="仿宋_GB2312" w:hAnsi="仿宋" w:cs="宋体" w:hint="eastAsia"/>
          <w:bCs/>
          <w:kern w:val="36"/>
          <w:sz w:val="32"/>
          <w:szCs w:val="32"/>
        </w:rPr>
        <w:t>的，则给予10万元一次性支持。</w:t>
      </w:r>
    </w:p>
    <w:p w:rsidR="00C952B7" w:rsidRDefault="001D1CE8" w:rsidP="00A853B3">
      <w:pPr>
        <w:ind w:firstLineChars="200" w:firstLine="640"/>
        <w:rPr>
          <w:rFonts w:ascii="仿宋_GB2312" w:eastAsia="仿宋_GB2312" w:hAnsi="仿宋" w:cs="宋体"/>
          <w:bCs/>
          <w:kern w:val="36"/>
          <w:sz w:val="32"/>
          <w:szCs w:val="32"/>
        </w:rPr>
      </w:pPr>
      <w:r w:rsidRPr="001D1CE8">
        <w:rPr>
          <w:rFonts w:ascii="黑体" w:eastAsia="黑体" w:hAnsi="黑体" w:cs="宋体" w:hint="eastAsia"/>
          <w:bCs/>
          <w:kern w:val="36"/>
          <w:sz w:val="32"/>
          <w:szCs w:val="32"/>
        </w:rPr>
        <w:t>第十</w:t>
      </w:r>
      <w:r w:rsidR="00AC48B6">
        <w:rPr>
          <w:rFonts w:ascii="黑体" w:eastAsia="黑体" w:hAnsi="黑体" w:cs="宋体" w:hint="eastAsia"/>
          <w:bCs/>
          <w:kern w:val="36"/>
          <w:sz w:val="32"/>
          <w:szCs w:val="32"/>
        </w:rPr>
        <w:t>五</w:t>
      </w:r>
      <w:r w:rsidR="005B02C9">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00026D7E" w:rsidRPr="001D1CE8">
        <w:rPr>
          <w:rFonts w:ascii="仿宋_GB2312" w:eastAsia="仿宋_GB2312" w:hAnsi="仿宋" w:cs="宋体" w:hint="eastAsia"/>
          <w:bCs/>
          <w:kern w:val="36"/>
          <w:sz w:val="32"/>
          <w:szCs w:val="32"/>
        </w:rPr>
        <w:t>鼓励</w:t>
      </w:r>
      <w:r w:rsidR="00026D7E">
        <w:rPr>
          <w:rFonts w:ascii="仿宋_GB2312" w:eastAsia="仿宋_GB2312" w:hAnsi="仿宋" w:cs="宋体" w:hint="eastAsia"/>
          <w:bCs/>
          <w:kern w:val="36"/>
          <w:sz w:val="32"/>
          <w:szCs w:val="32"/>
        </w:rPr>
        <w:t>专业市场积极引进或培育限额以上批发零售企业。上年度市场内有新增首次纳统批发、零售企业的，</w:t>
      </w:r>
      <w:r w:rsidR="0086410F">
        <w:rPr>
          <w:rFonts w:ascii="仿宋_GB2312" w:eastAsia="仿宋_GB2312" w:hAnsi="仿宋" w:cs="宋体" w:hint="eastAsia"/>
          <w:bCs/>
          <w:kern w:val="36"/>
          <w:sz w:val="32"/>
          <w:szCs w:val="32"/>
        </w:rPr>
        <w:t>视</w:t>
      </w:r>
      <w:r w:rsidR="006651F2">
        <w:rPr>
          <w:rFonts w:ascii="仿宋_GB2312" w:eastAsia="仿宋_GB2312" w:hAnsi="仿宋" w:cs="宋体" w:hint="eastAsia"/>
          <w:bCs/>
          <w:kern w:val="36"/>
          <w:sz w:val="32"/>
          <w:szCs w:val="32"/>
        </w:rPr>
        <w:t>纳统批发、零售</w:t>
      </w:r>
      <w:r w:rsidR="0086410F">
        <w:rPr>
          <w:rFonts w:ascii="仿宋_GB2312" w:eastAsia="仿宋_GB2312" w:hAnsi="仿宋" w:cs="宋体" w:hint="eastAsia"/>
          <w:bCs/>
          <w:kern w:val="36"/>
          <w:sz w:val="32"/>
          <w:szCs w:val="32"/>
        </w:rPr>
        <w:t>规模情况，</w:t>
      </w:r>
      <w:r w:rsidR="006651F2">
        <w:rPr>
          <w:rFonts w:ascii="仿宋_GB2312" w:eastAsia="仿宋_GB2312" w:hAnsi="仿宋" w:cs="宋体" w:hint="eastAsia"/>
          <w:bCs/>
          <w:kern w:val="36"/>
          <w:sz w:val="32"/>
          <w:szCs w:val="32"/>
        </w:rPr>
        <w:t>按照每个新增纳统企业</w:t>
      </w:r>
      <w:r w:rsidR="00026D7E">
        <w:rPr>
          <w:rFonts w:ascii="仿宋_GB2312" w:eastAsia="仿宋_GB2312" w:hAnsi="仿宋" w:cs="宋体" w:hint="eastAsia"/>
          <w:bCs/>
          <w:kern w:val="36"/>
          <w:sz w:val="32"/>
          <w:szCs w:val="32"/>
        </w:rPr>
        <w:t>给予市场开办方</w:t>
      </w:r>
      <w:r w:rsidR="004866A4">
        <w:rPr>
          <w:rFonts w:ascii="仿宋_GB2312" w:eastAsia="仿宋_GB2312" w:hAnsi="仿宋" w:cs="宋体" w:hint="eastAsia"/>
          <w:bCs/>
          <w:kern w:val="36"/>
          <w:sz w:val="32"/>
          <w:szCs w:val="32"/>
        </w:rPr>
        <w:t>最高不超过</w:t>
      </w:r>
      <w:r w:rsidR="00026D7E">
        <w:rPr>
          <w:rFonts w:ascii="仿宋_GB2312" w:eastAsia="仿宋_GB2312" w:hAnsi="仿宋" w:cs="宋体" w:hint="eastAsia"/>
          <w:bCs/>
          <w:kern w:val="36"/>
          <w:sz w:val="32"/>
          <w:szCs w:val="32"/>
        </w:rPr>
        <w:t>10万元一次性支持，单个市场当年累计支持最高不超过30万元。</w:t>
      </w:r>
    </w:p>
    <w:p w:rsidR="00B14A38" w:rsidRPr="00DD2154" w:rsidRDefault="00B14A38" w:rsidP="00A853B3">
      <w:pPr>
        <w:ind w:firstLineChars="200" w:firstLine="640"/>
        <w:rPr>
          <w:rFonts w:ascii="仿宋_GB2312" w:eastAsia="仿宋_GB2312" w:hAnsi="仿宋" w:cs="宋体"/>
          <w:bCs/>
          <w:kern w:val="36"/>
          <w:sz w:val="32"/>
          <w:szCs w:val="32"/>
        </w:rPr>
      </w:pPr>
    </w:p>
    <w:p w:rsidR="00893165" w:rsidRDefault="00893165" w:rsidP="000E3E4C">
      <w:pPr>
        <w:widowControl/>
        <w:spacing w:line="520" w:lineRule="exact"/>
        <w:jc w:val="center"/>
        <w:outlineLvl w:val="1"/>
        <w:rPr>
          <w:rFonts w:ascii="黑体" w:eastAsia="黑体" w:hAnsi="仿宋" w:cs="宋体"/>
          <w:bCs/>
          <w:kern w:val="36"/>
          <w:sz w:val="32"/>
          <w:szCs w:val="32"/>
        </w:rPr>
      </w:pPr>
      <w:r>
        <w:rPr>
          <w:rFonts w:ascii="黑体" w:eastAsia="黑体" w:hAnsi="仿宋" w:cs="宋体" w:hint="eastAsia"/>
          <w:bCs/>
          <w:kern w:val="36"/>
          <w:sz w:val="32"/>
          <w:szCs w:val="32"/>
        </w:rPr>
        <w:t>第四节 电子商务支持</w:t>
      </w:r>
    </w:p>
    <w:p w:rsidR="00061147" w:rsidRDefault="00061147" w:rsidP="00061147">
      <w:pPr>
        <w:spacing w:line="600" w:lineRule="exact"/>
        <w:ind w:firstLineChars="200" w:firstLine="640"/>
        <w:rPr>
          <w:rFonts w:ascii="仿宋_GB2312" w:eastAsia="仿宋_GB2312" w:hAnsi="仿宋"/>
          <w:sz w:val="32"/>
          <w:szCs w:val="32"/>
        </w:rPr>
      </w:pPr>
      <w:r>
        <w:rPr>
          <w:rFonts w:ascii="黑体" w:eastAsia="黑体" w:hAnsi="仿宋" w:cs="宋体" w:hint="eastAsia"/>
          <w:bCs/>
          <w:kern w:val="36"/>
          <w:sz w:val="32"/>
          <w:szCs w:val="32"/>
        </w:rPr>
        <w:t>第十六条</w:t>
      </w:r>
      <w:r w:rsidR="000E3E4C">
        <w:rPr>
          <w:rFonts w:ascii="黑体" w:eastAsia="黑体" w:hAnsi="仿宋" w:cs="宋体" w:hint="eastAsia"/>
          <w:bCs/>
          <w:kern w:val="36"/>
          <w:sz w:val="32"/>
          <w:szCs w:val="32"/>
        </w:rPr>
        <w:t xml:space="preserve"> </w:t>
      </w:r>
      <w:r>
        <w:rPr>
          <w:rFonts w:ascii="仿宋_GB2312" w:eastAsia="仿宋_GB2312" w:hAnsi="仿宋" w:hint="eastAsia"/>
          <w:sz w:val="32"/>
          <w:szCs w:val="32"/>
        </w:rPr>
        <w:t>鼓励国内外知名电商企业落户罗湖。对</w:t>
      </w:r>
      <w:r>
        <w:rPr>
          <w:rFonts w:ascii="仿宋_GB2312" w:eastAsia="仿宋_GB2312" w:hAnsi="仿宋" w:cs="宋体" w:hint="eastAsia"/>
          <w:bCs/>
          <w:kern w:val="36"/>
          <w:sz w:val="32"/>
          <w:szCs w:val="32"/>
        </w:rPr>
        <w:t>自2017年1月1日起，</w:t>
      </w:r>
      <w:r>
        <w:rPr>
          <w:rFonts w:ascii="仿宋_GB2312" w:eastAsia="仿宋_GB2312" w:hAnsi="仿宋" w:hint="eastAsia"/>
          <w:sz w:val="32"/>
          <w:szCs w:val="32"/>
        </w:rPr>
        <w:t>纳入罗湖统计，在本区纳税，上一年度在原纳税地纳税额100万元至1000万元的，按上年度在原纳税地纳税额一定的比例给予一次性落户扶持，</w:t>
      </w:r>
      <w:r>
        <w:rPr>
          <w:rFonts w:ascii="仿宋_GB2312" w:eastAsia="仿宋_GB2312" w:hAnsi="仿宋" w:cs="宋体" w:hint="eastAsia"/>
          <w:bCs/>
          <w:kern w:val="36"/>
          <w:sz w:val="32"/>
          <w:szCs w:val="32"/>
        </w:rPr>
        <w:t>最高不超过</w:t>
      </w:r>
      <w:r>
        <w:rPr>
          <w:rFonts w:ascii="仿宋_GB2312" w:eastAsia="仿宋_GB2312" w:hAnsi="仿宋" w:hint="eastAsia"/>
          <w:sz w:val="32"/>
          <w:szCs w:val="32"/>
        </w:rPr>
        <w:t>150万元。</w:t>
      </w:r>
    </w:p>
    <w:p w:rsidR="00061147" w:rsidRDefault="00061147" w:rsidP="00061147">
      <w:pPr>
        <w:spacing w:line="600" w:lineRule="exact"/>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t>第十七条</w:t>
      </w:r>
      <w:r w:rsidR="000E3E4C">
        <w:rPr>
          <w:rFonts w:ascii="黑体" w:eastAsia="黑体" w:hAnsi="黑体" w:cs="宋体" w:hint="eastAsia"/>
          <w:bCs/>
          <w:kern w:val="36"/>
          <w:sz w:val="32"/>
          <w:szCs w:val="32"/>
        </w:rPr>
        <w:t xml:space="preserve"> </w:t>
      </w:r>
      <w:r>
        <w:rPr>
          <w:rFonts w:ascii="仿宋_GB2312" w:eastAsia="仿宋_GB2312" w:hAnsi="仿宋" w:hint="eastAsia"/>
          <w:sz w:val="32"/>
          <w:szCs w:val="32"/>
        </w:rPr>
        <w:t>鼓励电子商务企业做大做强。</w:t>
      </w:r>
      <w:r>
        <w:rPr>
          <w:rFonts w:ascii="仿宋_GB2312" w:eastAsia="仿宋_GB2312" w:hAnsi="仿宋" w:cs="宋体" w:hint="eastAsia"/>
          <w:bCs/>
          <w:kern w:val="36"/>
          <w:sz w:val="32"/>
          <w:szCs w:val="32"/>
        </w:rPr>
        <w:t>对纳入罗湖区统计的电子商务企业，上年度纳税100万元-2000万元，营</w:t>
      </w:r>
      <w:r>
        <w:rPr>
          <w:rFonts w:ascii="仿宋_GB2312" w:eastAsia="仿宋_GB2312" w:hAnsi="仿宋" w:cs="宋体" w:hint="eastAsia"/>
          <w:bCs/>
          <w:kern w:val="36"/>
          <w:sz w:val="32"/>
          <w:szCs w:val="32"/>
        </w:rPr>
        <w:lastRenderedPageBreak/>
        <w:t>业收入超过1000万元，且纳税或营业收入同比实现增长的，按其对区财政贡献的一定比例</w:t>
      </w:r>
      <w:r>
        <w:rPr>
          <w:rFonts w:ascii="仿宋_GB2312" w:eastAsia="仿宋_GB2312" w:hAnsi="仿宋" w:hint="eastAsia"/>
          <w:sz w:val="32"/>
          <w:szCs w:val="32"/>
        </w:rPr>
        <w:t>给予扶持，</w:t>
      </w:r>
      <w:r>
        <w:rPr>
          <w:rFonts w:ascii="仿宋_GB2312" w:eastAsia="仿宋_GB2312" w:hAnsi="仿宋" w:cs="宋体" w:hint="eastAsia"/>
          <w:bCs/>
          <w:kern w:val="36"/>
          <w:sz w:val="32"/>
          <w:szCs w:val="32"/>
        </w:rPr>
        <w:t>最高不超过100万元。</w:t>
      </w:r>
    </w:p>
    <w:p w:rsidR="006C00CA" w:rsidRDefault="006C00CA" w:rsidP="006C00CA">
      <w:pPr>
        <w:spacing w:line="600" w:lineRule="exact"/>
        <w:ind w:firstLineChars="200" w:firstLine="640"/>
        <w:rPr>
          <w:rFonts w:ascii="仿宋_GB2312" w:eastAsia="仿宋_GB2312" w:hAnsi="仿宋" w:cs="宋体"/>
          <w:bCs/>
          <w:kern w:val="36"/>
          <w:sz w:val="32"/>
          <w:szCs w:val="32"/>
        </w:rPr>
      </w:pPr>
      <w:r w:rsidRPr="006651F2">
        <w:rPr>
          <w:rFonts w:ascii="黑体" w:eastAsia="黑体" w:hAnsi="黑体" w:cs="宋体" w:hint="eastAsia"/>
          <w:bCs/>
          <w:kern w:val="36"/>
          <w:sz w:val="32"/>
          <w:szCs w:val="32"/>
        </w:rPr>
        <w:t>第十八条</w:t>
      </w:r>
      <w:r w:rsidR="000E3E4C">
        <w:rPr>
          <w:rFonts w:ascii="黑体" w:eastAsia="黑体" w:hAnsi="黑体" w:cs="宋体" w:hint="eastAsia"/>
          <w:bCs/>
          <w:kern w:val="36"/>
          <w:sz w:val="32"/>
          <w:szCs w:val="32"/>
        </w:rPr>
        <w:t xml:space="preserve"> </w:t>
      </w:r>
      <w:r w:rsidRPr="006651F2">
        <w:rPr>
          <w:rFonts w:ascii="仿宋_GB2312" w:eastAsia="仿宋_GB2312" w:hAnsi="仿宋" w:cs="宋体" w:hint="eastAsia"/>
          <w:bCs/>
          <w:kern w:val="36"/>
          <w:sz w:val="32"/>
          <w:szCs w:val="32"/>
        </w:rPr>
        <w:t>鼓励知名电商平台参与推动辖区实体商家转型升级。鼓励知名电商平台与辖区实体企业合作，就推动实体企业提升电商发展水平、布局线下体验店等提出可操作的实施方案并提交区产业主管部门审定。按经审定后的实施方案开展推动实体商家发展电子商务工作的，视服务企业数量、规模、范围及实施效果等给予相关电商平台一定的扶持。</w:t>
      </w:r>
    </w:p>
    <w:p w:rsidR="00061147" w:rsidRDefault="00061147" w:rsidP="00061147">
      <w:pPr>
        <w:spacing w:line="600" w:lineRule="exact"/>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t>第十</w:t>
      </w:r>
      <w:r w:rsidR="006C00CA">
        <w:rPr>
          <w:rFonts w:ascii="黑体" w:eastAsia="黑体" w:hAnsi="黑体" w:cs="宋体" w:hint="eastAsia"/>
          <w:bCs/>
          <w:kern w:val="36"/>
          <w:sz w:val="32"/>
          <w:szCs w:val="32"/>
        </w:rPr>
        <w:t>九</w:t>
      </w:r>
      <w:r>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Pr>
          <w:rFonts w:ascii="仿宋_GB2312" w:eastAsia="仿宋_GB2312" w:hAnsi="仿宋" w:cs="宋体" w:hint="eastAsia"/>
          <w:bCs/>
          <w:kern w:val="36"/>
          <w:sz w:val="32"/>
          <w:szCs w:val="32"/>
        </w:rPr>
        <w:t>鼓励电子商务企业布局实体店。对营业收入1亿元以上、纳税额1000万元以上，且纳税额或营业收入同比实现增长的电子商务企业，按每家门店一定的标准给予电子商务企业最高不超过20万元的支持。</w:t>
      </w:r>
    </w:p>
    <w:p w:rsidR="00061147" w:rsidRDefault="00061147" w:rsidP="00061147">
      <w:pPr>
        <w:spacing w:line="600" w:lineRule="exact"/>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t>第</w:t>
      </w:r>
      <w:r w:rsidR="006C00CA">
        <w:rPr>
          <w:rFonts w:ascii="黑体" w:eastAsia="黑体" w:hAnsi="黑体" w:cs="宋体" w:hint="eastAsia"/>
          <w:bCs/>
          <w:kern w:val="36"/>
          <w:sz w:val="32"/>
          <w:szCs w:val="32"/>
        </w:rPr>
        <w:t>二十</w:t>
      </w:r>
      <w:r>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Pr>
          <w:rFonts w:ascii="仿宋_GB2312" w:eastAsia="仿宋_GB2312" w:hAnsi="仿宋" w:hint="eastAsia"/>
          <w:sz w:val="32"/>
          <w:szCs w:val="32"/>
        </w:rPr>
        <w:t>鼓励跨境电商集聚发展。对获得市级及以上跨境电子商务各类扶持的企业，按其获得上级财政支持额度的一定比例，给予最高不超过100万元的配套扶持。</w:t>
      </w:r>
    </w:p>
    <w:p w:rsidR="00061147" w:rsidRDefault="00061147" w:rsidP="00061147">
      <w:pPr>
        <w:spacing w:line="600" w:lineRule="exact"/>
        <w:ind w:firstLineChars="200" w:firstLine="640"/>
      </w:pPr>
      <w:r>
        <w:rPr>
          <w:rFonts w:ascii="黑体" w:eastAsia="黑体" w:hAnsi="黑体" w:cs="宋体" w:hint="eastAsia"/>
          <w:bCs/>
          <w:kern w:val="36"/>
          <w:sz w:val="32"/>
          <w:szCs w:val="32"/>
        </w:rPr>
        <w:t>第二十</w:t>
      </w:r>
      <w:r w:rsidR="006C00CA">
        <w:rPr>
          <w:rFonts w:ascii="黑体" w:eastAsia="黑体" w:hAnsi="黑体" w:cs="宋体" w:hint="eastAsia"/>
          <w:bCs/>
          <w:kern w:val="36"/>
          <w:sz w:val="32"/>
          <w:szCs w:val="32"/>
        </w:rPr>
        <w:t>一</w:t>
      </w:r>
      <w:r>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Pr>
          <w:rFonts w:ascii="仿宋_GB2312" w:eastAsia="仿宋_GB2312" w:hAnsi="仿宋" w:hint="eastAsia"/>
          <w:sz w:val="32"/>
          <w:szCs w:val="32"/>
        </w:rPr>
        <w:t>鼓励电商企业优化运营。</w:t>
      </w:r>
      <w:r>
        <w:rPr>
          <w:rFonts w:ascii="仿宋_GB2312" w:eastAsia="仿宋_GB2312" w:hAnsi="仿宋" w:cs="宋体" w:hint="eastAsia"/>
          <w:bCs/>
          <w:kern w:val="36"/>
          <w:sz w:val="32"/>
          <w:szCs w:val="32"/>
        </w:rPr>
        <w:t>对自2017年1月1日起，获评国家、省电子商务示范企业和电子商务示范基地分档次予以一次性支持，国家级50万元，省级30万元。</w:t>
      </w:r>
    </w:p>
    <w:p w:rsidR="00893165" w:rsidRDefault="00061147" w:rsidP="00061147">
      <w:pPr>
        <w:ind w:firstLineChars="200" w:firstLine="640"/>
        <w:jc w:val="left"/>
        <w:rPr>
          <w:rFonts w:ascii="仿宋_GB2312" w:eastAsia="仿宋_GB2312" w:hAnsi="仿宋" w:cs="宋体"/>
          <w:bCs/>
          <w:kern w:val="36"/>
          <w:sz w:val="32"/>
          <w:szCs w:val="32"/>
        </w:rPr>
      </w:pPr>
      <w:r>
        <w:rPr>
          <w:rFonts w:ascii="仿宋_GB2312" w:eastAsia="仿宋_GB2312" w:hAnsi="仿宋" w:cs="宋体" w:hint="eastAsia"/>
          <w:bCs/>
          <w:kern w:val="36"/>
          <w:sz w:val="32"/>
          <w:szCs w:val="32"/>
        </w:rPr>
        <w:t>同一企业、园区如同时或多次获得国家和省示范资格的，按就高原则扶持一次。企业、园区认定层级提高，按照扶持标准的差额补足。</w:t>
      </w:r>
    </w:p>
    <w:p w:rsidR="001220F3" w:rsidRDefault="001220F3" w:rsidP="001220F3">
      <w:pPr>
        <w:ind w:firstLineChars="200" w:firstLine="640"/>
        <w:jc w:val="left"/>
        <w:rPr>
          <w:rFonts w:ascii="黑体" w:eastAsia="黑体" w:hAnsi="仿宋" w:cs="宋体"/>
          <w:bCs/>
          <w:kern w:val="36"/>
          <w:sz w:val="32"/>
          <w:szCs w:val="32"/>
        </w:rPr>
      </w:pPr>
    </w:p>
    <w:p w:rsidR="00893165" w:rsidRPr="001E38D0" w:rsidRDefault="00893165" w:rsidP="000E3E4C">
      <w:pPr>
        <w:widowControl/>
        <w:spacing w:line="520" w:lineRule="exact"/>
        <w:jc w:val="center"/>
        <w:outlineLvl w:val="1"/>
        <w:rPr>
          <w:rFonts w:ascii="黑体" w:eastAsia="黑体" w:hAnsi="仿宋" w:cs="宋体"/>
          <w:bCs/>
          <w:kern w:val="36"/>
          <w:sz w:val="32"/>
          <w:szCs w:val="32"/>
        </w:rPr>
      </w:pPr>
      <w:r w:rsidRPr="001E38D0">
        <w:rPr>
          <w:rFonts w:ascii="黑体" w:eastAsia="黑体" w:hAnsi="仿宋" w:cs="宋体" w:hint="eastAsia"/>
          <w:bCs/>
          <w:kern w:val="36"/>
          <w:sz w:val="32"/>
          <w:szCs w:val="32"/>
        </w:rPr>
        <w:lastRenderedPageBreak/>
        <w:t>第</w:t>
      </w:r>
      <w:r>
        <w:rPr>
          <w:rFonts w:ascii="黑体" w:eastAsia="黑体" w:hAnsi="仿宋" w:cs="宋体" w:hint="eastAsia"/>
          <w:bCs/>
          <w:kern w:val="36"/>
          <w:sz w:val="32"/>
          <w:szCs w:val="32"/>
        </w:rPr>
        <w:t>三</w:t>
      </w:r>
      <w:r w:rsidRPr="001E38D0">
        <w:rPr>
          <w:rFonts w:ascii="黑体" w:eastAsia="黑体" w:hAnsi="仿宋" w:cs="宋体" w:hint="eastAsia"/>
          <w:bCs/>
          <w:kern w:val="36"/>
          <w:sz w:val="32"/>
          <w:szCs w:val="32"/>
        </w:rPr>
        <w:t xml:space="preserve">章 附 </w:t>
      </w:r>
      <w:r w:rsidR="000E3E4C">
        <w:rPr>
          <w:rFonts w:ascii="黑体" w:eastAsia="黑体" w:hAnsi="仿宋" w:cs="宋体" w:hint="eastAsia"/>
          <w:bCs/>
          <w:kern w:val="36"/>
          <w:sz w:val="32"/>
          <w:szCs w:val="32"/>
        </w:rPr>
        <w:t xml:space="preserve"> </w:t>
      </w:r>
      <w:r w:rsidRPr="001E38D0">
        <w:rPr>
          <w:rFonts w:ascii="黑体" w:eastAsia="黑体" w:hAnsi="仿宋" w:cs="宋体" w:hint="eastAsia"/>
          <w:bCs/>
          <w:kern w:val="36"/>
          <w:sz w:val="32"/>
          <w:szCs w:val="32"/>
        </w:rPr>
        <w:t>则</w:t>
      </w:r>
    </w:p>
    <w:p w:rsidR="00893165" w:rsidRDefault="00893165" w:rsidP="00893165">
      <w:pPr>
        <w:ind w:firstLineChars="200" w:firstLine="640"/>
        <w:rPr>
          <w:rFonts w:ascii="仿宋_GB2312" w:eastAsia="仿宋_GB2312" w:hAnsi="仿宋"/>
          <w:bCs/>
          <w:kern w:val="36"/>
          <w:sz w:val="32"/>
          <w:szCs w:val="32"/>
        </w:rPr>
      </w:pPr>
      <w:r>
        <w:rPr>
          <w:rFonts w:ascii="黑体" w:eastAsia="黑体" w:hAnsi="仿宋" w:cs="宋体" w:hint="eastAsia"/>
          <w:bCs/>
          <w:kern w:val="36"/>
          <w:sz w:val="32"/>
          <w:szCs w:val="32"/>
        </w:rPr>
        <w:t>第</w:t>
      </w:r>
      <w:r w:rsidR="002A3818">
        <w:rPr>
          <w:rFonts w:ascii="黑体" w:eastAsia="黑体" w:hAnsi="仿宋" w:cs="宋体" w:hint="eastAsia"/>
          <w:bCs/>
          <w:kern w:val="36"/>
          <w:sz w:val="32"/>
          <w:szCs w:val="32"/>
        </w:rPr>
        <w:t>二十</w:t>
      </w:r>
      <w:r w:rsidR="006C00CA">
        <w:rPr>
          <w:rFonts w:ascii="黑体" w:eastAsia="黑体" w:hAnsi="仿宋" w:cs="宋体" w:hint="eastAsia"/>
          <w:bCs/>
          <w:kern w:val="36"/>
          <w:sz w:val="32"/>
          <w:szCs w:val="32"/>
        </w:rPr>
        <w:t>二</w:t>
      </w:r>
      <w:r>
        <w:rPr>
          <w:rFonts w:ascii="黑体" w:eastAsia="黑体" w:hAnsi="仿宋" w:cs="宋体" w:hint="eastAsia"/>
          <w:bCs/>
          <w:kern w:val="36"/>
          <w:sz w:val="32"/>
          <w:szCs w:val="32"/>
        </w:rPr>
        <w:t>条</w:t>
      </w:r>
      <w:r w:rsidR="000E3E4C">
        <w:rPr>
          <w:rFonts w:ascii="黑体" w:eastAsia="黑体" w:hAnsi="仿宋" w:cs="宋体" w:hint="eastAsia"/>
          <w:bCs/>
          <w:kern w:val="36"/>
          <w:sz w:val="32"/>
          <w:szCs w:val="32"/>
        </w:rPr>
        <w:t xml:space="preserve"> </w:t>
      </w:r>
      <w:r>
        <w:rPr>
          <w:rFonts w:ascii="仿宋_GB2312" w:eastAsia="仿宋_GB2312" w:hAnsi="仿宋" w:hint="eastAsia"/>
          <w:bCs/>
          <w:kern w:val="36"/>
          <w:sz w:val="32"/>
          <w:szCs w:val="32"/>
        </w:rPr>
        <w:t>限额</w:t>
      </w:r>
      <w:r w:rsidRPr="008C1D84">
        <w:rPr>
          <w:rFonts w:ascii="仿宋_GB2312" w:eastAsia="仿宋_GB2312" w:hAnsi="仿宋" w:hint="eastAsia"/>
          <w:bCs/>
          <w:kern w:val="36"/>
          <w:sz w:val="32"/>
          <w:szCs w:val="32"/>
        </w:rPr>
        <w:t>以上批发和零售业：年主营业务收入2000万元及以上的批发业</w:t>
      </w:r>
      <w:r>
        <w:rPr>
          <w:rFonts w:ascii="仿宋_GB2312" w:eastAsia="仿宋_GB2312" w:hAnsi="仿宋" w:hint="eastAsia"/>
          <w:bCs/>
          <w:kern w:val="36"/>
          <w:sz w:val="32"/>
          <w:szCs w:val="32"/>
        </w:rPr>
        <w:t>，</w:t>
      </w:r>
      <w:r w:rsidRPr="008C1D84">
        <w:rPr>
          <w:rFonts w:ascii="仿宋_GB2312" w:eastAsia="仿宋_GB2312" w:hAnsi="仿宋" w:hint="eastAsia"/>
          <w:bCs/>
          <w:kern w:val="36"/>
          <w:sz w:val="32"/>
          <w:szCs w:val="32"/>
        </w:rPr>
        <w:t>年主营业务收入500万元及以上的零售业法人单位。</w:t>
      </w:r>
      <w:r>
        <w:rPr>
          <w:rFonts w:ascii="仿宋_GB2312" w:eastAsia="仿宋_GB2312" w:hAnsi="仿宋" w:hint="eastAsia"/>
          <w:bCs/>
          <w:kern w:val="36"/>
          <w:sz w:val="32"/>
          <w:szCs w:val="32"/>
        </w:rPr>
        <w:t>限额</w:t>
      </w:r>
      <w:r w:rsidRPr="008C1D84">
        <w:rPr>
          <w:rFonts w:ascii="仿宋_GB2312" w:eastAsia="仿宋_GB2312" w:hAnsi="仿宋" w:hint="eastAsia"/>
          <w:bCs/>
          <w:kern w:val="36"/>
          <w:sz w:val="32"/>
          <w:szCs w:val="32"/>
        </w:rPr>
        <w:t>以上住宿和餐饮业：年主营业务收入200万元及以上的住宿和餐饮业法人单位。</w:t>
      </w:r>
      <w:r>
        <w:rPr>
          <w:rFonts w:ascii="仿宋_GB2312" w:eastAsia="仿宋_GB2312" w:hAnsi="仿宋" w:hint="eastAsia"/>
          <w:bCs/>
          <w:kern w:val="36"/>
          <w:sz w:val="32"/>
          <w:szCs w:val="32"/>
        </w:rPr>
        <w:t>限额</w:t>
      </w:r>
      <w:r w:rsidRPr="008C1D84">
        <w:rPr>
          <w:rFonts w:ascii="仿宋_GB2312" w:eastAsia="仿宋_GB2312" w:hAnsi="仿宋" w:hint="eastAsia"/>
          <w:bCs/>
          <w:kern w:val="36"/>
          <w:sz w:val="32"/>
          <w:szCs w:val="32"/>
        </w:rPr>
        <w:t>以上物流业：年营业收入1000万元及以上</w:t>
      </w:r>
      <w:r>
        <w:rPr>
          <w:rFonts w:ascii="仿宋_GB2312" w:eastAsia="仿宋_GB2312" w:hAnsi="仿宋" w:hint="eastAsia"/>
          <w:bCs/>
          <w:kern w:val="36"/>
          <w:sz w:val="32"/>
          <w:szCs w:val="32"/>
        </w:rPr>
        <w:t>的物流业法人单位</w:t>
      </w:r>
      <w:r w:rsidRPr="008C1D84">
        <w:rPr>
          <w:rFonts w:ascii="仿宋_GB2312" w:eastAsia="仿宋_GB2312" w:hAnsi="仿宋" w:hint="eastAsia"/>
          <w:bCs/>
          <w:kern w:val="36"/>
          <w:sz w:val="32"/>
          <w:szCs w:val="32"/>
        </w:rPr>
        <w:t>。</w:t>
      </w:r>
      <w:r>
        <w:rPr>
          <w:rFonts w:ascii="仿宋_GB2312" w:eastAsia="仿宋_GB2312" w:hAnsi="仿宋" w:hint="eastAsia"/>
          <w:bCs/>
          <w:kern w:val="36"/>
          <w:sz w:val="32"/>
          <w:szCs w:val="32"/>
        </w:rPr>
        <w:t>限额以上生活性服务业（包括居民服务、修理和其他服务业，文化、体育和娱乐业）：</w:t>
      </w:r>
      <w:r w:rsidRPr="008C1D84">
        <w:rPr>
          <w:rFonts w:ascii="仿宋_GB2312" w:eastAsia="仿宋_GB2312" w:hAnsi="仿宋" w:hint="eastAsia"/>
          <w:bCs/>
          <w:kern w:val="36"/>
          <w:sz w:val="32"/>
          <w:szCs w:val="32"/>
        </w:rPr>
        <w:t>年营业收入</w:t>
      </w:r>
      <w:r>
        <w:rPr>
          <w:rFonts w:ascii="仿宋_GB2312" w:eastAsia="仿宋_GB2312" w:hAnsi="仿宋" w:hint="eastAsia"/>
          <w:bCs/>
          <w:kern w:val="36"/>
          <w:sz w:val="32"/>
          <w:szCs w:val="32"/>
        </w:rPr>
        <w:t>500</w:t>
      </w:r>
      <w:r w:rsidRPr="008C1D84">
        <w:rPr>
          <w:rFonts w:ascii="仿宋_GB2312" w:eastAsia="仿宋_GB2312" w:hAnsi="仿宋" w:hint="eastAsia"/>
          <w:bCs/>
          <w:kern w:val="36"/>
          <w:sz w:val="32"/>
          <w:szCs w:val="32"/>
        </w:rPr>
        <w:t>万元及以上</w:t>
      </w:r>
      <w:r>
        <w:rPr>
          <w:rFonts w:ascii="仿宋_GB2312" w:eastAsia="仿宋_GB2312" w:hAnsi="仿宋" w:hint="eastAsia"/>
          <w:bCs/>
          <w:kern w:val="36"/>
          <w:sz w:val="32"/>
          <w:szCs w:val="32"/>
        </w:rPr>
        <w:t>（或者年末从业人员50人及以上）的服务业法人单位</w:t>
      </w:r>
      <w:r w:rsidRPr="008C1D84">
        <w:rPr>
          <w:rFonts w:ascii="仿宋_GB2312" w:eastAsia="仿宋_GB2312" w:hAnsi="仿宋" w:hint="eastAsia"/>
          <w:bCs/>
          <w:kern w:val="36"/>
          <w:sz w:val="32"/>
          <w:szCs w:val="32"/>
        </w:rPr>
        <w:t>。</w:t>
      </w:r>
    </w:p>
    <w:p w:rsidR="00893165" w:rsidRPr="009C7979" w:rsidRDefault="00893165" w:rsidP="00893165">
      <w:pPr>
        <w:spacing w:line="560" w:lineRule="exact"/>
        <w:ind w:firstLineChars="200" w:firstLine="640"/>
        <w:rPr>
          <w:rFonts w:ascii="仿宋_GB2312" w:eastAsia="仿宋_GB2312" w:hAnsi="仿宋"/>
          <w:sz w:val="32"/>
          <w:szCs w:val="32"/>
        </w:rPr>
      </w:pPr>
      <w:r w:rsidRPr="00781940">
        <w:rPr>
          <w:rFonts w:ascii="黑体" w:eastAsia="黑体" w:hAnsi="黑体" w:cs="宋体" w:hint="eastAsia"/>
          <w:bCs/>
          <w:kern w:val="36"/>
          <w:sz w:val="32"/>
          <w:szCs w:val="32"/>
        </w:rPr>
        <w:t>第</w:t>
      </w:r>
      <w:r>
        <w:rPr>
          <w:rFonts w:ascii="黑体" w:eastAsia="黑体" w:hAnsi="黑体" w:cs="宋体" w:hint="eastAsia"/>
          <w:bCs/>
          <w:kern w:val="36"/>
          <w:sz w:val="32"/>
          <w:szCs w:val="32"/>
        </w:rPr>
        <w:t>二十</w:t>
      </w:r>
      <w:r w:rsidR="006C00CA">
        <w:rPr>
          <w:rFonts w:ascii="黑体" w:eastAsia="黑体" w:hAnsi="黑体" w:cs="宋体" w:hint="eastAsia"/>
          <w:bCs/>
          <w:kern w:val="36"/>
          <w:sz w:val="32"/>
          <w:szCs w:val="32"/>
        </w:rPr>
        <w:t>三</w:t>
      </w:r>
      <w:r w:rsidRPr="00781940">
        <w:rPr>
          <w:rFonts w:ascii="黑体" w:eastAsia="黑体" w:hAnsi="黑体" w:cs="宋体" w:hint="eastAsia"/>
          <w:bCs/>
          <w:kern w:val="36"/>
          <w:sz w:val="32"/>
          <w:szCs w:val="32"/>
        </w:rPr>
        <w:t>条</w:t>
      </w:r>
      <w:r w:rsidR="000E3E4C">
        <w:rPr>
          <w:rFonts w:ascii="黑体" w:eastAsia="黑体" w:hAnsi="黑体" w:cs="宋体" w:hint="eastAsia"/>
          <w:bCs/>
          <w:kern w:val="36"/>
          <w:sz w:val="32"/>
          <w:szCs w:val="32"/>
        </w:rPr>
        <w:t xml:space="preserve"> </w:t>
      </w:r>
      <w:r w:rsidRPr="009C7979">
        <w:rPr>
          <w:rFonts w:ascii="仿宋_GB2312" w:eastAsia="仿宋_GB2312" w:hAnsi="仿宋" w:hint="eastAsia"/>
          <w:sz w:val="32"/>
          <w:szCs w:val="32"/>
        </w:rPr>
        <w:t>品牌连锁总部企业须具备以下条件：</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一）符合国家产业政策、深圳市鼓励发展并对罗湖经济发展和产业布局有积极意义的汽车零售、珠宝钟表、服装鞋包、综合零售、电子数码、医药保健、酒店、餐饮、食品饮料、工艺礼品、运动用品、美容健身等重点领域；</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（二）有注册商标或服务商标，统一的企业标识及营业象征、专利、专有技术等经营资源；</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（三）品牌设立时间不低于5年，该品牌以直营连锁模式发展不低于3年（从开设第一家直营店起算），以特许经营模式发展不低于2年（从开设第一家特许店起算）；</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（四）各领域品牌连锁企业规模要求如下：</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1.汽车零售：上一年度营业收入在5亿元以上，直营4S店和专营店不少于3家。</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2.珠宝钟表、服装鞋包：上一年度营业收入在3亿元以上，直营店在10家以上或直营与特许加盟店不少于50家。</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lastRenderedPageBreak/>
        <w:t>3.综合零售：上一年度营业收入在5亿元以上，直营店不少于3家。</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4.运动用品、电子数码、医药保健、酒店、食品饮料、工艺礼品、美容健身：上一年度营业收入在1亿元以上，直营店在10家以上或直营与特许加盟店合计不少于30家。</w:t>
      </w:r>
    </w:p>
    <w:p w:rsidR="00893165" w:rsidRPr="009C7979" w:rsidRDefault="00893165" w:rsidP="00893165">
      <w:pPr>
        <w:spacing w:line="560" w:lineRule="exact"/>
        <w:ind w:firstLineChars="200" w:firstLine="640"/>
        <w:rPr>
          <w:rFonts w:ascii="仿宋_GB2312" w:eastAsia="仿宋_GB2312" w:hAnsi="仿宋"/>
          <w:sz w:val="32"/>
          <w:szCs w:val="32"/>
        </w:rPr>
      </w:pPr>
      <w:r w:rsidRPr="009C7979">
        <w:rPr>
          <w:rFonts w:ascii="仿宋_GB2312" w:eastAsia="仿宋_GB2312" w:hAnsi="仿宋" w:hint="eastAsia"/>
          <w:sz w:val="32"/>
          <w:szCs w:val="32"/>
        </w:rPr>
        <w:t>5.餐饮：上一年度营业收入在1亿元以上，直营店在10家以上或直营与特许加盟店合计不少于30家或经营面积1000平方米以上的直营店不少于3家。</w:t>
      </w:r>
    </w:p>
    <w:p w:rsidR="00893165" w:rsidRDefault="00893165" w:rsidP="00893165">
      <w:pPr>
        <w:ind w:firstLineChars="200" w:firstLine="640"/>
        <w:rPr>
          <w:rFonts w:ascii="仿宋_GB2312" w:eastAsia="仿宋_GB2312" w:hAnsi="仿宋"/>
          <w:sz w:val="32"/>
          <w:szCs w:val="32"/>
        </w:rPr>
      </w:pPr>
      <w:r w:rsidRPr="009C7979">
        <w:rPr>
          <w:rFonts w:ascii="仿宋_GB2312" w:eastAsia="仿宋_GB2312" w:hAnsi="仿宋" w:hint="eastAsia"/>
          <w:sz w:val="32"/>
          <w:szCs w:val="32"/>
        </w:rPr>
        <w:t>其他行业品牌连锁企业规模要求需经区政府主管部门另行认定。</w:t>
      </w:r>
    </w:p>
    <w:p w:rsidR="00893165" w:rsidRPr="001E38D0" w:rsidRDefault="00893165" w:rsidP="00893165">
      <w:pPr>
        <w:ind w:firstLineChars="250" w:firstLine="800"/>
        <w:rPr>
          <w:rFonts w:ascii="仿宋_GB2312" w:eastAsia="仿宋_GB2312" w:hAnsi="仿宋" w:cs="宋体"/>
          <w:bCs/>
          <w:kern w:val="36"/>
          <w:sz w:val="32"/>
          <w:szCs w:val="32"/>
        </w:rPr>
      </w:pPr>
      <w:r w:rsidRPr="001E38D0">
        <w:rPr>
          <w:rFonts w:ascii="黑体" w:eastAsia="黑体" w:hAnsi="仿宋" w:cs="宋体" w:hint="eastAsia"/>
          <w:bCs/>
          <w:kern w:val="36"/>
          <w:sz w:val="32"/>
          <w:szCs w:val="32"/>
        </w:rPr>
        <w:t>第</w:t>
      </w:r>
      <w:r>
        <w:rPr>
          <w:rFonts w:ascii="黑体" w:eastAsia="黑体" w:hAnsi="仿宋" w:cs="宋体" w:hint="eastAsia"/>
          <w:bCs/>
          <w:kern w:val="36"/>
          <w:sz w:val="32"/>
          <w:szCs w:val="32"/>
        </w:rPr>
        <w:t>二十</w:t>
      </w:r>
      <w:r w:rsidR="006C00CA">
        <w:rPr>
          <w:rFonts w:ascii="黑体" w:eastAsia="黑体" w:hAnsi="仿宋" w:cs="宋体" w:hint="eastAsia"/>
          <w:bCs/>
          <w:kern w:val="36"/>
          <w:sz w:val="32"/>
          <w:szCs w:val="32"/>
        </w:rPr>
        <w:t>四</w:t>
      </w:r>
      <w:r w:rsidRPr="001E38D0">
        <w:rPr>
          <w:rFonts w:ascii="黑体" w:eastAsia="黑体" w:hAnsi="仿宋" w:cs="宋体" w:hint="eastAsia"/>
          <w:bCs/>
          <w:kern w:val="36"/>
          <w:sz w:val="32"/>
          <w:szCs w:val="32"/>
        </w:rPr>
        <w:t>条</w:t>
      </w:r>
      <w:r w:rsidR="000E3E4C">
        <w:rPr>
          <w:rFonts w:ascii="黑体" w:eastAsia="黑体" w:hAnsi="仿宋" w:cs="宋体" w:hint="eastAsia"/>
          <w:bCs/>
          <w:kern w:val="36"/>
          <w:sz w:val="32"/>
          <w:szCs w:val="32"/>
        </w:rPr>
        <w:t xml:space="preserve"> </w:t>
      </w:r>
      <w:r w:rsidRPr="001E38D0">
        <w:rPr>
          <w:rFonts w:ascii="仿宋_GB2312" w:eastAsia="仿宋_GB2312" w:hAnsi="仿宋" w:cs="宋体" w:hint="eastAsia"/>
          <w:bCs/>
          <w:kern w:val="36"/>
          <w:sz w:val="32"/>
          <w:szCs w:val="32"/>
        </w:rPr>
        <w:t>申报专项资金扶持需提供以下基本材料：</w:t>
      </w:r>
    </w:p>
    <w:p w:rsidR="00893165" w:rsidRPr="001E38D0" w:rsidRDefault="00893165" w:rsidP="00893165">
      <w:pPr>
        <w:ind w:firstLineChars="200" w:firstLine="640"/>
        <w:rPr>
          <w:rFonts w:ascii="仿宋_GB2312" w:eastAsia="仿宋_GB2312" w:hAnsi="仿宋" w:cs="宋体"/>
          <w:bCs/>
          <w:kern w:val="36"/>
          <w:sz w:val="32"/>
          <w:szCs w:val="32"/>
        </w:rPr>
      </w:pPr>
      <w:r w:rsidRPr="001E38D0">
        <w:rPr>
          <w:rFonts w:ascii="仿宋_GB2312" w:eastAsia="仿宋_GB2312" w:hAnsi="仿宋" w:cs="宋体" w:hint="eastAsia"/>
          <w:bCs/>
          <w:kern w:val="36"/>
          <w:sz w:val="32"/>
          <w:szCs w:val="32"/>
        </w:rPr>
        <w:t>（一）登录罗湖区电子政务网产业转型升级专项资金申报系统在线填报申请表（包含基本情况介绍），提供通过该系统打印的申请表纸质文件原件；</w:t>
      </w:r>
    </w:p>
    <w:p w:rsidR="00893165" w:rsidRPr="001E38D0" w:rsidRDefault="00893165" w:rsidP="00893165">
      <w:pPr>
        <w:ind w:firstLineChars="200" w:firstLine="640"/>
        <w:rPr>
          <w:rFonts w:ascii="仿宋_GB2312" w:eastAsia="仿宋_GB2312" w:hAnsi="仿宋" w:cs="宋体"/>
          <w:bCs/>
          <w:kern w:val="36"/>
          <w:sz w:val="32"/>
          <w:szCs w:val="32"/>
        </w:rPr>
      </w:pPr>
      <w:r w:rsidRPr="001E38D0">
        <w:rPr>
          <w:rFonts w:ascii="仿宋_GB2312" w:eastAsia="仿宋_GB2312" w:hAnsi="仿宋" w:cs="宋体" w:hint="eastAsia"/>
          <w:bCs/>
          <w:kern w:val="36"/>
          <w:sz w:val="32"/>
          <w:szCs w:val="32"/>
        </w:rPr>
        <w:t>（二）企业营业执照；</w:t>
      </w:r>
    </w:p>
    <w:p w:rsidR="00893165" w:rsidRPr="001E38D0" w:rsidRDefault="00893165" w:rsidP="00893165">
      <w:pPr>
        <w:ind w:firstLineChars="200" w:firstLine="640"/>
        <w:rPr>
          <w:rFonts w:ascii="仿宋_GB2312" w:eastAsia="仿宋_GB2312" w:hAnsi="仿宋" w:cs="宋体"/>
          <w:bCs/>
          <w:kern w:val="36"/>
          <w:sz w:val="32"/>
          <w:szCs w:val="32"/>
        </w:rPr>
      </w:pPr>
      <w:r w:rsidRPr="001E38D0">
        <w:rPr>
          <w:rFonts w:ascii="仿宋_GB2312" w:eastAsia="仿宋_GB2312" w:hAnsi="仿宋" w:cs="宋体" w:hint="eastAsia"/>
          <w:bCs/>
          <w:kern w:val="36"/>
          <w:sz w:val="32"/>
          <w:szCs w:val="32"/>
        </w:rPr>
        <w:t>（三）税务部门出具的企业纳税证明原件（按税种）；</w:t>
      </w:r>
    </w:p>
    <w:p w:rsidR="00893165" w:rsidRPr="001E38D0" w:rsidRDefault="00893165" w:rsidP="00893165">
      <w:pPr>
        <w:ind w:firstLineChars="200" w:firstLine="640"/>
        <w:rPr>
          <w:rFonts w:ascii="仿宋_GB2312" w:eastAsia="仿宋_GB2312" w:hAnsi="仿宋" w:cs="宋体"/>
          <w:bCs/>
          <w:kern w:val="36"/>
          <w:sz w:val="32"/>
          <w:szCs w:val="32"/>
        </w:rPr>
      </w:pPr>
      <w:r w:rsidRPr="001E38D0">
        <w:rPr>
          <w:rFonts w:ascii="仿宋_GB2312" w:eastAsia="仿宋_GB2312" w:hAnsi="仿宋" w:cs="宋体" w:hint="eastAsia"/>
          <w:bCs/>
          <w:kern w:val="36"/>
          <w:sz w:val="32"/>
          <w:szCs w:val="32"/>
        </w:rPr>
        <w:t>（四）由注册会计师事务所出具的本企业上一年度审计报告或财务报表；</w:t>
      </w:r>
    </w:p>
    <w:p w:rsidR="00893165" w:rsidRDefault="00893165" w:rsidP="00893165">
      <w:pPr>
        <w:ind w:firstLineChars="200" w:firstLine="640"/>
        <w:rPr>
          <w:rFonts w:ascii="仿宋_GB2312" w:eastAsia="仿宋_GB2312" w:hAnsi="仿宋" w:cs="宋体"/>
          <w:bCs/>
          <w:kern w:val="36"/>
          <w:sz w:val="32"/>
          <w:szCs w:val="32"/>
        </w:rPr>
      </w:pPr>
      <w:r w:rsidRPr="001E38D0">
        <w:rPr>
          <w:rFonts w:ascii="仿宋_GB2312" w:eastAsia="仿宋_GB2312" w:hAnsi="仿宋" w:cs="宋体" w:hint="eastAsia"/>
          <w:bCs/>
          <w:kern w:val="36"/>
          <w:sz w:val="32"/>
          <w:szCs w:val="32"/>
        </w:rPr>
        <w:t>（五）法定代表人身份证或者法人委托书及代理人身份证</w:t>
      </w:r>
      <w:r w:rsidR="00620077">
        <w:rPr>
          <w:rFonts w:ascii="仿宋_GB2312" w:eastAsia="仿宋_GB2312" w:hAnsi="仿宋" w:cs="宋体" w:hint="eastAsia"/>
          <w:bCs/>
          <w:kern w:val="36"/>
          <w:sz w:val="32"/>
          <w:szCs w:val="32"/>
        </w:rPr>
        <w:t>;</w:t>
      </w:r>
    </w:p>
    <w:p w:rsidR="000E3E4C" w:rsidRDefault="000E3E4C" w:rsidP="00125716">
      <w:pPr>
        <w:wordWrap w:val="0"/>
        <w:ind w:firstLineChars="200" w:firstLine="640"/>
        <w:rPr>
          <w:rFonts w:ascii="仿宋_GB2312" w:eastAsia="仿宋_GB2312" w:hAnsi="仿宋" w:cs="宋体"/>
          <w:bCs/>
          <w:kern w:val="36"/>
          <w:sz w:val="32"/>
          <w:szCs w:val="32"/>
        </w:rPr>
      </w:pPr>
      <w:r>
        <w:rPr>
          <w:rFonts w:ascii="仿宋_GB2312" w:eastAsia="仿宋_GB2312" w:hAnsi="仿宋" w:hint="eastAsia"/>
          <w:sz w:val="32"/>
          <w:szCs w:val="32"/>
        </w:rPr>
        <w:t>（六）</w:t>
      </w:r>
      <w:r w:rsidRPr="00505AC1">
        <w:rPr>
          <w:rFonts w:ascii="仿宋_GB2312" w:eastAsia="仿宋_GB2312" w:hAnsi="仿宋" w:hint="eastAsia"/>
          <w:sz w:val="32"/>
          <w:szCs w:val="32"/>
        </w:rPr>
        <w:t>公共信用信息报告（登录深圳信用网http</w:t>
      </w:r>
      <w:r w:rsidR="00620077">
        <w:rPr>
          <w:rFonts w:ascii="仿宋_GB2312" w:eastAsia="仿宋_GB2312" w:hAnsi="仿宋" w:hint="eastAsia"/>
          <w:sz w:val="32"/>
          <w:szCs w:val="32"/>
        </w:rPr>
        <w:t>:</w:t>
      </w:r>
      <w:r w:rsidRPr="00505AC1">
        <w:rPr>
          <w:rFonts w:ascii="仿宋_GB2312" w:eastAsia="仿宋_GB2312" w:hAnsi="仿宋" w:hint="eastAsia"/>
          <w:sz w:val="32"/>
          <w:szCs w:val="32"/>
        </w:rPr>
        <w:t>//www.szcredit.org.cn，打印已嵌套印章的公共信用信息报告）</w:t>
      </w:r>
      <w:r>
        <w:rPr>
          <w:rFonts w:ascii="仿宋_GB2312" w:eastAsia="仿宋_GB2312" w:hAnsi="仿宋" w:hint="eastAsia"/>
          <w:sz w:val="32"/>
          <w:szCs w:val="32"/>
        </w:rPr>
        <w:t>。</w:t>
      </w:r>
    </w:p>
    <w:p w:rsidR="00893165" w:rsidRPr="00E41C27" w:rsidRDefault="00893165" w:rsidP="00893165">
      <w:pPr>
        <w:ind w:firstLineChars="200" w:firstLine="640"/>
        <w:rPr>
          <w:rFonts w:ascii="仿宋_GB2312" w:eastAsia="仿宋_GB2312" w:hAnsi="仿宋" w:cs="宋体"/>
          <w:bCs/>
          <w:kern w:val="36"/>
          <w:sz w:val="32"/>
          <w:szCs w:val="32"/>
        </w:rPr>
      </w:pPr>
      <w:r w:rsidRPr="00E41C27">
        <w:rPr>
          <w:rFonts w:ascii="仿宋_GB2312" w:eastAsia="仿宋_GB2312" w:hAnsi="仿宋" w:cs="宋体" w:hint="eastAsia"/>
          <w:bCs/>
          <w:kern w:val="36"/>
          <w:sz w:val="32"/>
          <w:szCs w:val="32"/>
        </w:rPr>
        <w:t>申请第</w:t>
      </w:r>
      <w:r w:rsidR="00AC48B6" w:rsidRPr="00E41C27">
        <w:rPr>
          <w:rFonts w:ascii="仿宋_GB2312" w:eastAsia="仿宋_GB2312" w:hAnsi="仿宋" w:cs="宋体" w:hint="eastAsia"/>
          <w:bCs/>
          <w:kern w:val="36"/>
          <w:sz w:val="32"/>
          <w:szCs w:val="32"/>
        </w:rPr>
        <w:t>十</w:t>
      </w:r>
      <w:r w:rsidRPr="00E41C27">
        <w:rPr>
          <w:rFonts w:ascii="仿宋_GB2312" w:eastAsia="仿宋_GB2312" w:hAnsi="仿宋" w:cs="宋体" w:hint="eastAsia"/>
          <w:bCs/>
          <w:kern w:val="36"/>
          <w:sz w:val="32"/>
          <w:szCs w:val="32"/>
        </w:rPr>
        <w:t>条、第十</w:t>
      </w:r>
      <w:r w:rsidR="00AC48B6" w:rsidRPr="00E41C27">
        <w:rPr>
          <w:rFonts w:ascii="仿宋_GB2312" w:eastAsia="仿宋_GB2312" w:hAnsi="仿宋" w:cs="宋体" w:hint="eastAsia"/>
          <w:bCs/>
          <w:kern w:val="36"/>
          <w:sz w:val="32"/>
          <w:szCs w:val="32"/>
        </w:rPr>
        <w:t>一</w:t>
      </w:r>
      <w:r w:rsidRPr="00E41C27">
        <w:rPr>
          <w:rFonts w:ascii="仿宋_GB2312" w:eastAsia="仿宋_GB2312" w:hAnsi="仿宋" w:cs="宋体" w:hint="eastAsia"/>
          <w:bCs/>
          <w:kern w:val="36"/>
          <w:sz w:val="32"/>
          <w:szCs w:val="32"/>
        </w:rPr>
        <w:t>条第二款</w:t>
      </w:r>
      <w:r w:rsidR="00543983">
        <w:rPr>
          <w:rFonts w:ascii="仿宋_GB2312" w:eastAsia="仿宋_GB2312" w:hAnsi="仿宋" w:cs="宋体" w:hint="eastAsia"/>
          <w:bCs/>
          <w:kern w:val="36"/>
          <w:sz w:val="32"/>
          <w:szCs w:val="32"/>
        </w:rPr>
        <w:t>、第十二条第一款</w:t>
      </w:r>
      <w:r w:rsidRPr="00E41C27">
        <w:rPr>
          <w:rFonts w:ascii="仿宋_GB2312" w:eastAsia="仿宋_GB2312" w:hAnsi="仿宋" w:cs="宋体" w:hint="eastAsia"/>
          <w:bCs/>
          <w:kern w:val="36"/>
          <w:sz w:val="32"/>
          <w:szCs w:val="32"/>
        </w:rPr>
        <w:t>资金扶</w:t>
      </w:r>
      <w:r w:rsidRPr="00E41C27">
        <w:rPr>
          <w:rFonts w:ascii="仿宋_GB2312" w:eastAsia="仿宋_GB2312" w:hAnsi="仿宋" w:cs="宋体" w:hint="eastAsia"/>
          <w:bCs/>
          <w:kern w:val="36"/>
          <w:sz w:val="32"/>
          <w:szCs w:val="32"/>
        </w:rPr>
        <w:lastRenderedPageBreak/>
        <w:t>持的，需由区经济促进局委托注册会计师事务所出具申报项目专项审计报告。</w:t>
      </w:r>
    </w:p>
    <w:p w:rsidR="00893165" w:rsidRDefault="00893165" w:rsidP="00893165">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申请认定、荣誉、排名类奖励的，</w:t>
      </w:r>
      <w:r w:rsidRPr="001E38D0">
        <w:rPr>
          <w:rFonts w:ascii="仿宋_GB2312" w:eastAsia="仿宋_GB2312" w:hAnsi="仿宋" w:cs="宋体" w:hint="eastAsia"/>
          <w:bCs/>
          <w:kern w:val="36"/>
          <w:sz w:val="32"/>
          <w:szCs w:val="32"/>
        </w:rPr>
        <w:t>需提供获得称号、奖励的证书、排名依据及其他相关证明材料。</w:t>
      </w:r>
    </w:p>
    <w:p w:rsidR="00FA1DF5" w:rsidRDefault="00FA1DF5" w:rsidP="00893165">
      <w:pPr>
        <w:ind w:firstLineChars="200" w:firstLine="640"/>
        <w:rPr>
          <w:rFonts w:ascii="仿宋_GB2312" w:eastAsia="仿宋_GB2312" w:hAnsi="仿宋" w:cs="宋体"/>
          <w:bCs/>
          <w:kern w:val="36"/>
          <w:sz w:val="32"/>
          <w:szCs w:val="32"/>
        </w:rPr>
      </w:pPr>
      <w:r w:rsidRPr="00E41C27">
        <w:rPr>
          <w:rFonts w:ascii="仿宋_GB2312" w:eastAsia="仿宋_GB2312" w:hAnsi="仿宋" w:cs="宋体" w:hint="eastAsia"/>
          <w:bCs/>
          <w:kern w:val="36"/>
          <w:sz w:val="32"/>
          <w:szCs w:val="32"/>
        </w:rPr>
        <w:t>关于第</w:t>
      </w:r>
      <w:r w:rsidR="00AC48B6" w:rsidRPr="00E41C27">
        <w:rPr>
          <w:rFonts w:ascii="仿宋_GB2312" w:eastAsia="仿宋_GB2312" w:hAnsi="仿宋" w:cs="宋体" w:hint="eastAsia"/>
          <w:bCs/>
          <w:kern w:val="36"/>
          <w:sz w:val="32"/>
          <w:szCs w:val="32"/>
        </w:rPr>
        <w:t>十</w:t>
      </w:r>
      <w:r w:rsidR="006B701F" w:rsidRPr="00E41C27">
        <w:rPr>
          <w:rFonts w:ascii="仿宋_GB2312" w:eastAsia="仿宋_GB2312" w:hAnsi="仿宋" w:cs="宋体" w:hint="eastAsia"/>
          <w:bCs/>
          <w:kern w:val="36"/>
          <w:sz w:val="32"/>
          <w:szCs w:val="32"/>
        </w:rPr>
        <w:t>条</w:t>
      </w:r>
      <w:r w:rsidRPr="00E41C27">
        <w:rPr>
          <w:rFonts w:ascii="仿宋_GB2312" w:eastAsia="仿宋_GB2312" w:hAnsi="仿宋" w:cs="宋体" w:hint="eastAsia"/>
          <w:bCs/>
          <w:kern w:val="36"/>
          <w:sz w:val="32"/>
          <w:szCs w:val="32"/>
        </w:rPr>
        <w:t>、</w:t>
      </w:r>
      <w:r w:rsidR="006B701F" w:rsidRPr="00E41C27">
        <w:rPr>
          <w:rFonts w:ascii="仿宋_GB2312" w:eastAsia="仿宋_GB2312" w:hAnsi="仿宋" w:cs="宋体" w:hint="eastAsia"/>
          <w:bCs/>
          <w:kern w:val="36"/>
          <w:sz w:val="32"/>
          <w:szCs w:val="32"/>
        </w:rPr>
        <w:t>第</w:t>
      </w:r>
      <w:r w:rsidRPr="00E41C27">
        <w:rPr>
          <w:rFonts w:ascii="仿宋_GB2312" w:eastAsia="仿宋_GB2312" w:hAnsi="仿宋" w:cs="宋体" w:hint="eastAsia"/>
          <w:bCs/>
          <w:kern w:val="36"/>
          <w:sz w:val="32"/>
          <w:szCs w:val="32"/>
        </w:rPr>
        <w:t>十</w:t>
      </w:r>
      <w:r w:rsidR="00AC48B6" w:rsidRPr="00E41C27">
        <w:rPr>
          <w:rFonts w:ascii="仿宋_GB2312" w:eastAsia="仿宋_GB2312" w:hAnsi="仿宋" w:cs="宋体" w:hint="eastAsia"/>
          <w:bCs/>
          <w:kern w:val="36"/>
          <w:sz w:val="32"/>
          <w:szCs w:val="32"/>
        </w:rPr>
        <w:t>五</w:t>
      </w:r>
      <w:r w:rsidRPr="00E41C27">
        <w:rPr>
          <w:rFonts w:ascii="仿宋_GB2312" w:eastAsia="仿宋_GB2312" w:hAnsi="仿宋" w:cs="宋体" w:hint="eastAsia"/>
          <w:bCs/>
          <w:kern w:val="36"/>
          <w:sz w:val="32"/>
          <w:szCs w:val="32"/>
        </w:rPr>
        <w:t>条中“</w:t>
      </w:r>
      <w:r w:rsidR="003C7542" w:rsidRPr="00E41C27">
        <w:rPr>
          <w:rFonts w:ascii="仿宋_GB2312" w:eastAsia="仿宋_GB2312" w:hAnsi="仿宋" w:cs="宋体" w:hint="eastAsia"/>
          <w:bCs/>
          <w:kern w:val="36"/>
          <w:sz w:val="32"/>
          <w:szCs w:val="32"/>
        </w:rPr>
        <w:t>商</w:t>
      </w:r>
      <w:r w:rsidR="00074861" w:rsidRPr="00E41C27">
        <w:rPr>
          <w:rFonts w:ascii="仿宋_GB2312" w:eastAsia="仿宋_GB2312" w:hAnsi="仿宋" w:cs="宋体" w:hint="eastAsia"/>
          <w:bCs/>
          <w:kern w:val="36"/>
          <w:sz w:val="32"/>
          <w:szCs w:val="32"/>
        </w:rPr>
        <w:t>场内限额以上法人企业”</w:t>
      </w:r>
      <w:r w:rsidR="00A37C8B" w:rsidRPr="00E41C27">
        <w:rPr>
          <w:rFonts w:ascii="仿宋_GB2312" w:eastAsia="仿宋_GB2312" w:hAnsi="仿宋" w:cs="宋体" w:hint="eastAsia"/>
          <w:bCs/>
          <w:kern w:val="36"/>
          <w:sz w:val="32"/>
          <w:szCs w:val="32"/>
        </w:rPr>
        <w:t>“市场内纳统批发、零售企业”</w:t>
      </w:r>
      <w:r w:rsidR="00074861" w:rsidRPr="00E41C27">
        <w:rPr>
          <w:rFonts w:ascii="仿宋_GB2312" w:eastAsia="仿宋_GB2312" w:hAnsi="仿宋" w:cs="宋体" w:hint="eastAsia"/>
          <w:bCs/>
          <w:kern w:val="36"/>
          <w:sz w:val="32"/>
          <w:szCs w:val="32"/>
        </w:rPr>
        <w:t>的认定，</w:t>
      </w:r>
      <w:r w:rsidR="003C7542" w:rsidRPr="00E41C27">
        <w:rPr>
          <w:rFonts w:ascii="仿宋_GB2312" w:eastAsia="仿宋_GB2312" w:hAnsi="仿宋" w:cs="宋体" w:hint="eastAsia"/>
          <w:bCs/>
          <w:kern w:val="36"/>
          <w:sz w:val="32"/>
          <w:szCs w:val="32"/>
        </w:rPr>
        <w:t>该企业</w:t>
      </w:r>
      <w:r w:rsidRPr="00E41C27">
        <w:rPr>
          <w:rFonts w:ascii="仿宋_GB2312" w:eastAsia="仿宋_GB2312" w:hAnsi="仿宋" w:cs="宋体" w:hint="eastAsia"/>
          <w:bCs/>
          <w:kern w:val="36"/>
          <w:sz w:val="32"/>
          <w:szCs w:val="32"/>
        </w:rPr>
        <w:t>注册地不在</w:t>
      </w:r>
      <w:r w:rsidR="003C7542" w:rsidRPr="00E41C27">
        <w:rPr>
          <w:rFonts w:ascii="仿宋_GB2312" w:eastAsia="仿宋_GB2312" w:hAnsi="仿宋" w:cs="宋体" w:hint="eastAsia"/>
          <w:bCs/>
          <w:kern w:val="36"/>
          <w:sz w:val="32"/>
          <w:szCs w:val="32"/>
        </w:rPr>
        <w:t>商</w:t>
      </w:r>
      <w:r w:rsidRPr="00E41C27">
        <w:rPr>
          <w:rFonts w:ascii="仿宋_GB2312" w:eastAsia="仿宋_GB2312" w:hAnsi="仿宋" w:cs="宋体" w:hint="eastAsia"/>
          <w:bCs/>
          <w:kern w:val="36"/>
          <w:sz w:val="32"/>
          <w:szCs w:val="32"/>
        </w:rPr>
        <w:t>场</w:t>
      </w:r>
      <w:r w:rsidR="00A37C8B" w:rsidRPr="00E41C27">
        <w:rPr>
          <w:rFonts w:ascii="仿宋_GB2312" w:eastAsia="仿宋_GB2312" w:hAnsi="仿宋" w:cs="宋体" w:hint="eastAsia"/>
          <w:bCs/>
          <w:kern w:val="36"/>
          <w:sz w:val="32"/>
          <w:szCs w:val="32"/>
        </w:rPr>
        <w:t>（市场）</w:t>
      </w:r>
      <w:r w:rsidRPr="00E41C27">
        <w:rPr>
          <w:rFonts w:ascii="仿宋_GB2312" w:eastAsia="仿宋_GB2312" w:hAnsi="仿宋" w:cs="宋体" w:hint="eastAsia"/>
          <w:bCs/>
          <w:kern w:val="36"/>
          <w:sz w:val="32"/>
          <w:szCs w:val="32"/>
        </w:rPr>
        <w:t>内</w:t>
      </w:r>
      <w:r w:rsidR="00074861" w:rsidRPr="00E41C27">
        <w:rPr>
          <w:rFonts w:ascii="仿宋_GB2312" w:eastAsia="仿宋_GB2312" w:hAnsi="仿宋" w:cs="宋体" w:hint="eastAsia"/>
          <w:bCs/>
          <w:kern w:val="36"/>
          <w:sz w:val="32"/>
          <w:szCs w:val="32"/>
        </w:rPr>
        <w:t>的</w:t>
      </w:r>
      <w:r w:rsidRPr="00E41C27">
        <w:rPr>
          <w:rFonts w:ascii="仿宋_GB2312" w:eastAsia="仿宋_GB2312" w:hAnsi="仿宋" w:cs="宋体" w:hint="eastAsia"/>
          <w:bCs/>
          <w:kern w:val="36"/>
          <w:sz w:val="32"/>
          <w:szCs w:val="32"/>
        </w:rPr>
        <w:t>，采取企业说明、商场</w:t>
      </w:r>
      <w:r w:rsidR="00A37C8B" w:rsidRPr="00E41C27">
        <w:rPr>
          <w:rFonts w:ascii="仿宋_GB2312" w:eastAsia="仿宋_GB2312" w:hAnsi="仿宋" w:cs="宋体" w:hint="eastAsia"/>
          <w:bCs/>
          <w:kern w:val="36"/>
          <w:sz w:val="32"/>
          <w:szCs w:val="32"/>
        </w:rPr>
        <w:t>（市场）</w:t>
      </w:r>
      <w:r w:rsidRPr="00E41C27">
        <w:rPr>
          <w:rFonts w:ascii="仿宋_GB2312" w:eastAsia="仿宋_GB2312" w:hAnsi="仿宋" w:cs="宋体" w:hint="eastAsia"/>
          <w:bCs/>
          <w:kern w:val="36"/>
          <w:sz w:val="32"/>
          <w:szCs w:val="32"/>
        </w:rPr>
        <w:t>佐证予以核定。</w:t>
      </w:r>
    </w:p>
    <w:p w:rsidR="009E45FE" w:rsidRPr="00E41C27" w:rsidRDefault="009E45FE" w:rsidP="00893165">
      <w:pPr>
        <w:ind w:firstLineChars="200" w:firstLine="640"/>
        <w:rPr>
          <w:rFonts w:ascii="仿宋_GB2312" w:eastAsia="仿宋_GB2312" w:hAnsi="仿宋" w:cs="宋体"/>
          <w:bCs/>
          <w:kern w:val="36"/>
          <w:sz w:val="32"/>
          <w:szCs w:val="32"/>
        </w:rPr>
      </w:pPr>
      <w:r w:rsidRPr="00781940">
        <w:rPr>
          <w:rFonts w:ascii="黑体" w:eastAsia="黑体" w:hAnsi="黑体" w:cs="宋体" w:hint="eastAsia"/>
          <w:bCs/>
          <w:kern w:val="36"/>
          <w:sz w:val="32"/>
          <w:szCs w:val="32"/>
        </w:rPr>
        <w:t>第</w:t>
      </w:r>
      <w:r>
        <w:rPr>
          <w:rFonts w:ascii="黑体" w:eastAsia="黑体" w:hAnsi="黑体" w:cs="宋体" w:hint="eastAsia"/>
          <w:bCs/>
          <w:kern w:val="36"/>
          <w:sz w:val="32"/>
          <w:szCs w:val="32"/>
        </w:rPr>
        <w:t>二十五</w:t>
      </w:r>
      <w:r w:rsidRPr="00781940">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sidRPr="007E56AE">
        <w:rPr>
          <w:rFonts w:ascii="仿宋_GB2312" w:eastAsia="仿宋_GB2312" w:hAnsi="仿宋" w:hint="eastAsia"/>
          <w:sz w:val="32"/>
          <w:szCs w:val="32"/>
        </w:rPr>
        <w:t>电子商务企业是指通过互联网等信息网络销售商品或者提供服务的企业法人组织，包括自建网站经营的电子商务者、电子商务平台经营者、平台内电子商务经营者。对纳入深圳市电商统计库的企业优先给予扶持。</w:t>
      </w:r>
    </w:p>
    <w:p w:rsidR="000E7EC3" w:rsidRDefault="00893165" w:rsidP="00FA1DF5">
      <w:pPr>
        <w:ind w:firstLineChars="200" w:firstLine="640"/>
        <w:rPr>
          <w:rFonts w:ascii="仿宋_GB2312" w:eastAsia="仿宋_GB2312" w:hAnsi="仿宋"/>
          <w:sz w:val="32"/>
          <w:szCs w:val="32"/>
        </w:rPr>
      </w:pPr>
      <w:r w:rsidRPr="00103A41">
        <w:rPr>
          <w:rFonts w:ascii="黑体" w:eastAsia="黑体" w:hAnsi="黑体" w:hint="eastAsia"/>
          <w:sz w:val="32"/>
          <w:szCs w:val="32"/>
        </w:rPr>
        <w:t>第</w:t>
      </w:r>
      <w:r>
        <w:rPr>
          <w:rFonts w:ascii="黑体" w:eastAsia="黑体" w:hAnsi="黑体" w:hint="eastAsia"/>
          <w:sz w:val="32"/>
          <w:szCs w:val="32"/>
        </w:rPr>
        <w:t>二十</w:t>
      </w:r>
      <w:r w:rsidR="009E45FE">
        <w:rPr>
          <w:rFonts w:ascii="黑体" w:eastAsia="黑体" w:hAnsi="黑体" w:hint="eastAsia"/>
          <w:sz w:val="32"/>
          <w:szCs w:val="32"/>
        </w:rPr>
        <w:t>六</w:t>
      </w:r>
      <w:r w:rsidRPr="00103A41">
        <w:rPr>
          <w:rFonts w:ascii="黑体" w:eastAsia="黑体" w:hAnsi="黑体" w:hint="eastAsia"/>
          <w:sz w:val="32"/>
          <w:szCs w:val="32"/>
        </w:rPr>
        <w:t>条</w:t>
      </w:r>
      <w:r w:rsidR="009E45FE">
        <w:rPr>
          <w:rFonts w:ascii="黑体" w:eastAsia="黑体" w:hAnsi="黑体" w:hint="eastAsia"/>
          <w:sz w:val="32"/>
          <w:szCs w:val="32"/>
        </w:rPr>
        <w:t xml:space="preserve"> </w:t>
      </w:r>
      <w:r w:rsidRPr="00E41C27">
        <w:rPr>
          <w:rFonts w:ascii="仿宋_GB2312" w:eastAsia="仿宋_GB2312" w:hAnsi="仿宋" w:hint="eastAsia"/>
          <w:sz w:val="32"/>
          <w:szCs w:val="32"/>
        </w:rPr>
        <w:t>第</w:t>
      </w:r>
      <w:r w:rsidR="00AC48B6" w:rsidRPr="00E41C27">
        <w:rPr>
          <w:rFonts w:ascii="仿宋_GB2312" w:eastAsia="仿宋_GB2312" w:hAnsi="仿宋" w:hint="eastAsia"/>
          <w:sz w:val="32"/>
          <w:szCs w:val="32"/>
        </w:rPr>
        <w:t>五</w:t>
      </w:r>
      <w:r w:rsidR="00DE3BA3" w:rsidRPr="00E41C27">
        <w:rPr>
          <w:rFonts w:ascii="仿宋_GB2312" w:eastAsia="仿宋_GB2312" w:hAnsi="仿宋" w:hint="eastAsia"/>
          <w:sz w:val="32"/>
          <w:szCs w:val="32"/>
        </w:rPr>
        <w:t>条</w:t>
      </w:r>
      <w:r w:rsidR="00AC48B6" w:rsidRPr="00E41C27">
        <w:rPr>
          <w:rFonts w:ascii="仿宋_GB2312" w:eastAsia="仿宋_GB2312" w:hAnsi="仿宋" w:hint="eastAsia"/>
          <w:sz w:val="32"/>
          <w:szCs w:val="32"/>
        </w:rPr>
        <w:t>、</w:t>
      </w:r>
      <w:r w:rsidR="00DE3BA3" w:rsidRPr="00E41C27">
        <w:rPr>
          <w:rFonts w:ascii="仿宋_GB2312" w:eastAsia="仿宋_GB2312" w:hAnsi="仿宋" w:hint="eastAsia"/>
          <w:sz w:val="32"/>
          <w:szCs w:val="32"/>
        </w:rPr>
        <w:t>第</w:t>
      </w:r>
      <w:r w:rsidR="00AC48B6" w:rsidRPr="00E41C27">
        <w:rPr>
          <w:rFonts w:ascii="仿宋_GB2312" w:eastAsia="仿宋_GB2312" w:hAnsi="仿宋" w:hint="eastAsia"/>
          <w:sz w:val="32"/>
          <w:szCs w:val="32"/>
        </w:rPr>
        <w:t>六</w:t>
      </w:r>
      <w:r w:rsidRPr="00E41C27">
        <w:rPr>
          <w:rFonts w:ascii="仿宋_GB2312" w:eastAsia="仿宋_GB2312" w:hAnsi="仿宋" w:hint="eastAsia"/>
          <w:sz w:val="32"/>
          <w:szCs w:val="32"/>
        </w:rPr>
        <w:t>条资金扶持对象</w:t>
      </w:r>
      <w:r w:rsidR="00FA1DF5" w:rsidRPr="00E41C27">
        <w:rPr>
          <w:rFonts w:ascii="仿宋_GB2312" w:eastAsia="仿宋_GB2312" w:hAnsi="仿宋" w:hint="eastAsia"/>
          <w:sz w:val="32"/>
          <w:szCs w:val="32"/>
        </w:rPr>
        <w:t>为在罗湖纳统或纳税的企业</w:t>
      </w:r>
      <w:r w:rsidRPr="00E41C27">
        <w:rPr>
          <w:rFonts w:ascii="仿宋_GB2312" w:eastAsia="仿宋_GB2312" w:hAnsi="仿宋" w:hint="eastAsia"/>
          <w:sz w:val="32"/>
          <w:szCs w:val="32"/>
        </w:rPr>
        <w:t>。第</w:t>
      </w:r>
      <w:r w:rsidR="00AC48B6" w:rsidRPr="00E41C27">
        <w:rPr>
          <w:rFonts w:ascii="仿宋_GB2312" w:eastAsia="仿宋_GB2312" w:hAnsi="仿宋" w:hint="eastAsia"/>
          <w:sz w:val="32"/>
          <w:szCs w:val="32"/>
        </w:rPr>
        <w:t>十</w:t>
      </w:r>
      <w:r w:rsidR="002A3818" w:rsidRPr="00E41C27">
        <w:rPr>
          <w:rFonts w:ascii="仿宋_GB2312" w:eastAsia="仿宋_GB2312" w:hAnsi="仿宋" w:hint="eastAsia"/>
          <w:sz w:val="32"/>
          <w:szCs w:val="32"/>
        </w:rPr>
        <w:t>条</w:t>
      </w:r>
      <w:r w:rsidR="007900C2" w:rsidRPr="00E41C27">
        <w:rPr>
          <w:rFonts w:ascii="仿宋_GB2312" w:eastAsia="仿宋_GB2312" w:hAnsi="仿宋" w:hint="eastAsia"/>
          <w:sz w:val="32"/>
          <w:szCs w:val="32"/>
        </w:rPr>
        <w:t>、</w:t>
      </w:r>
      <w:r w:rsidR="002A3818" w:rsidRPr="00E41C27">
        <w:rPr>
          <w:rFonts w:ascii="仿宋_GB2312" w:eastAsia="仿宋_GB2312" w:hAnsi="仿宋" w:hint="eastAsia"/>
          <w:sz w:val="32"/>
          <w:szCs w:val="32"/>
        </w:rPr>
        <w:t>第</w:t>
      </w:r>
      <w:r w:rsidR="007900C2" w:rsidRPr="00E41C27">
        <w:rPr>
          <w:rFonts w:ascii="仿宋_GB2312" w:eastAsia="仿宋_GB2312" w:hAnsi="仿宋" w:hint="eastAsia"/>
          <w:sz w:val="32"/>
          <w:szCs w:val="32"/>
        </w:rPr>
        <w:t>十</w:t>
      </w:r>
      <w:r w:rsidR="00AC48B6" w:rsidRPr="00E41C27">
        <w:rPr>
          <w:rFonts w:ascii="仿宋_GB2312" w:eastAsia="仿宋_GB2312" w:hAnsi="仿宋" w:hint="eastAsia"/>
          <w:sz w:val="32"/>
          <w:szCs w:val="32"/>
        </w:rPr>
        <w:t>一</w:t>
      </w:r>
      <w:r w:rsidR="002A3818" w:rsidRPr="00E41C27">
        <w:rPr>
          <w:rFonts w:ascii="仿宋_GB2312" w:eastAsia="仿宋_GB2312" w:hAnsi="仿宋" w:hint="eastAsia"/>
          <w:sz w:val="32"/>
          <w:szCs w:val="32"/>
        </w:rPr>
        <w:t>条</w:t>
      </w:r>
      <w:r w:rsidR="007900C2" w:rsidRPr="00E41C27">
        <w:rPr>
          <w:rFonts w:ascii="仿宋_GB2312" w:eastAsia="仿宋_GB2312" w:hAnsi="仿宋" w:hint="eastAsia"/>
          <w:sz w:val="32"/>
          <w:szCs w:val="32"/>
        </w:rPr>
        <w:t>、</w:t>
      </w:r>
      <w:r w:rsidR="00DE3BA3" w:rsidRPr="00E41C27">
        <w:rPr>
          <w:rFonts w:ascii="仿宋_GB2312" w:eastAsia="仿宋_GB2312" w:hAnsi="仿宋" w:hint="eastAsia"/>
          <w:sz w:val="32"/>
          <w:szCs w:val="32"/>
        </w:rPr>
        <w:t>第十三条、</w:t>
      </w:r>
      <w:r w:rsidR="002A3818" w:rsidRPr="00E41C27">
        <w:rPr>
          <w:rFonts w:ascii="仿宋_GB2312" w:eastAsia="仿宋_GB2312" w:hAnsi="仿宋" w:hint="eastAsia"/>
          <w:sz w:val="32"/>
          <w:szCs w:val="32"/>
        </w:rPr>
        <w:t>第</w:t>
      </w:r>
      <w:r w:rsidR="007900C2" w:rsidRPr="00E41C27">
        <w:rPr>
          <w:rFonts w:ascii="仿宋_GB2312" w:eastAsia="仿宋_GB2312" w:hAnsi="仿宋" w:hint="eastAsia"/>
          <w:sz w:val="32"/>
          <w:szCs w:val="32"/>
        </w:rPr>
        <w:t>十</w:t>
      </w:r>
      <w:r w:rsidR="00AC48B6" w:rsidRPr="00E41C27">
        <w:rPr>
          <w:rFonts w:ascii="仿宋_GB2312" w:eastAsia="仿宋_GB2312" w:hAnsi="仿宋" w:hint="eastAsia"/>
          <w:sz w:val="32"/>
          <w:szCs w:val="32"/>
        </w:rPr>
        <w:t>四</w:t>
      </w:r>
      <w:r w:rsidR="00FA1DF5" w:rsidRPr="00E41C27">
        <w:rPr>
          <w:rFonts w:ascii="仿宋_GB2312" w:eastAsia="仿宋_GB2312" w:hAnsi="仿宋" w:hint="eastAsia"/>
          <w:sz w:val="32"/>
          <w:szCs w:val="32"/>
        </w:rPr>
        <w:t>条</w:t>
      </w:r>
      <w:r w:rsidR="002A3818" w:rsidRPr="00E41C27">
        <w:rPr>
          <w:rFonts w:ascii="仿宋_GB2312" w:eastAsia="仿宋_GB2312" w:hAnsi="仿宋" w:hint="eastAsia"/>
          <w:sz w:val="32"/>
          <w:szCs w:val="32"/>
        </w:rPr>
        <w:t>第三款</w:t>
      </w:r>
      <w:r w:rsidRPr="00E41C27">
        <w:rPr>
          <w:rFonts w:ascii="仿宋_GB2312" w:eastAsia="仿宋_GB2312" w:hAnsi="仿宋" w:hint="eastAsia"/>
          <w:sz w:val="32"/>
          <w:szCs w:val="32"/>
        </w:rPr>
        <w:t>扶持金额不受</w:t>
      </w:r>
      <w:r w:rsidR="00C26114">
        <w:rPr>
          <w:rFonts w:ascii="仿宋_GB2312" w:eastAsia="仿宋_GB2312" w:hAnsi="仿宋" w:hint="eastAsia"/>
          <w:sz w:val="32"/>
          <w:szCs w:val="32"/>
        </w:rPr>
        <w:t>不超过</w:t>
      </w:r>
      <w:r w:rsidR="00D30D37">
        <w:rPr>
          <w:rFonts w:ascii="仿宋_GB2312" w:eastAsia="仿宋_GB2312" w:hAnsi="仿宋" w:hint="eastAsia"/>
          <w:sz w:val="32"/>
          <w:szCs w:val="32"/>
        </w:rPr>
        <w:t>财政贡献</w:t>
      </w:r>
      <w:r w:rsidRPr="00E41C27">
        <w:rPr>
          <w:rFonts w:ascii="仿宋_GB2312" w:eastAsia="仿宋_GB2312" w:hAnsi="仿宋" w:hint="eastAsia"/>
          <w:sz w:val="32"/>
          <w:szCs w:val="32"/>
        </w:rPr>
        <w:t>限制。</w:t>
      </w:r>
      <w:bookmarkStart w:id="0" w:name="_GoBack"/>
      <w:bookmarkEnd w:id="0"/>
    </w:p>
    <w:p w:rsidR="006D06B9" w:rsidRPr="006D06B9" w:rsidRDefault="005E3EDE" w:rsidP="00FA1DF5">
      <w:pPr>
        <w:ind w:firstLineChars="200" w:firstLine="640"/>
        <w:rPr>
          <w:rFonts w:ascii="仿宋_GB2312" w:eastAsia="仿宋_GB2312" w:hAnsi="仿宋"/>
          <w:sz w:val="32"/>
          <w:szCs w:val="32"/>
        </w:rPr>
      </w:pPr>
      <w:r>
        <w:rPr>
          <w:rFonts w:ascii="仿宋_GB2312" w:eastAsia="仿宋_GB2312" w:hAnsi="仿宋" w:hint="eastAsia"/>
          <w:color w:val="000000" w:themeColor="text1"/>
          <w:sz w:val="32"/>
          <w:szCs w:val="32"/>
        </w:rPr>
        <w:t>对新迁入罗湖区或在罗湖区新设立的</w:t>
      </w:r>
      <w:r w:rsidR="006D06B9">
        <w:rPr>
          <w:rFonts w:ascii="仿宋_GB2312" w:eastAsia="仿宋_GB2312" w:hAnsi="仿宋" w:hint="eastAsia"/>
          <w:color w:val="000000" w:themeColor="text1"/>
          <w:sz w:val="32"/>
          <w:szCs w:val="32"/>
        </w:rPr>
        <w:t>企业，迁入或设立之日起一个顺延年周期内，获得的扶持金额原则上不超过该企业上一年度在</w:t>
      </w:r>
      <w:r w:rsidR="006D06B9">
        <w:rPr>
          <w:rFonts w:ascii="仿宋_GB2312" w:eastAsia="仿宋_GB2312" w:hAnsi="仿宋"/>
          <w:color w:val="000000" w:themeColor="text1"/>
          <w:sz w:val="32"/>
          <w:szCs w:val="32"/>
        </w:rPr>
        <w:t>原辖区和本区的</w:t>
      </w:r>
      <w:r w:rsidR="006D06B9">
        <w:rPr>
          <w:rFonts w:ascii="仿宋_GB2312" w:eastAsia="仿宋_GB2312" w:hAnsi="仿宋" w:hint="eastAsia"/>
          <w:color w:val="000000" w:themeColor="text1"/>
          <w:sz w:val="32"/>
          <w:szCs w:val="32"/>
        </w:rPr>
        <w:t>纳税额。</w:t>
      </w:r>
    </w:p>
    <w:p w:rsidR="000078DA" w:rsidRPr="000078DA" w:rsidRDefault="000078DA" w:rsidP="00FA1DF5">
      <w:pPr>
        <w:ind w:firstLineChars="200" w:firstLine="640"/>
        <w:rPr>
          <w:rFonts w:ascii="仿宋_GB2312" w:eastAsia="仿宋_GB2312" w:hAnsi="仿宋"/>
          <w:sz w:val="32"/>
          <w:szCs w:val="32"/>
        </w:rPr>
      </w:pPr>
      <w:r w:rsidRPr="00521C84">
        <w:rPr>
          <w:rFonts w:ascii="黑体" w:eastAsia="黑体" w:hAnsi="黑体" w:hint="eastAsia"/>
          <w:sz w:val="32"/>
          <w:szCs w:val="32"/>
        </w:rPr>
        <w:t>第二十七条</w:t>
      </w:r>
      <w:r>
        <w:rPr>
          <w:rFonts w:ascii="仿宋_GB2312" w:eastAsia="仿宋_GB2312" w:hAnsi="仿宋" w:hint="eastAsia"/>
          <w:sz w:val="32"/>
          <w:szCs w:val="32"/>
        </w:rPr>
        <w:t xml:space="preserve"> </w:t>
      </w:r>
      <w:r w:rsidR="003E4A81">
        <w:rPr>
          <w:rFonts w:ascii="仿宋_GB2312" w:eastAsia="仿宋_GB2312" w:hAnsi="仿宋" w:hint="eastAsia"/>
          <w:color w:val="000000" w:themeColor="text1"/>
          <w:kern w:val="0"/>
          <w:sz w:val="32"/>
          <w:szCs w:val="32"/>
        </w:rPr>
        <w:t>本细则所称上一年度纳税额是指申报企业上一年度1-12月在罗湖区缴纳的企业所得税、增值税、营业税、城市维护建设税、印花税、房产税、城镇土地使用税、土地增值税、车船税、契税、消费税、车辆购置税、地方教</w:t>
      </w:r>
      <w:r w:rsidR="003E4A81">
        <w:rPr>
          <w:rFonts w:ascii="仿宋_GB2312" w:eastAsia="仿宋_GB2312" w:hAnsi="仿宋" w:hint="eastAsia"/>
          <w:color w:val="000000" w:themeColor="text1"/>
          <w:kern w:val="0"/>
          <w:sz w:val="32"/>
          <w:szCs w:val="32"/>
        </w:rPr>
        <w:lastRenderedPageBreak/>
        <w:t>育费附加、教育费附加、文化事业建设费及代扣代缴个人所得税等税费的总和，本细则所称财政贡献是指上述纳税额计入地方分成部分。上述纳税额以税务部门出具的纳税证明为准。</w:t>
      </w:r>
    </w:p>
    <w:sectPr w:rsidR="000078DA" w:rsidRPr="000078DA" w:rsidSect="00352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3A" w:rsidRDefault="00A2013A" w:rsidP="001631CD">
      <w:r>
        <w:separator/>
      </w:r>
    </w:p>
  </w:endnote>
  <w:endnote w:type="continuationSeparator" w:id="1">
    <w:p w:rsidR="00A2013A" w:rsidRDefault="00A2013A" w:rsidP="00163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3A" w:rsidRDefault="00A2013A" w:rsidP="001631CD">
      <w:r>
        <w:separator/>
      </w:r>
    </w:p>
  </w:footnote>
  <w:footnote w:type="continuationSeparator" w:id="1">
    <w:p w:rsidR="00A2013A" w:rsidRDefault="00A2013A" w:rsidP="00163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E40"/>
    <w:rsid w:val="000027FB"/>
    <w:rsid w:val="000078DA"/>
    <w:rsid w:val="0001441C"/>
    <w:rsid w:val="00017AC7"/>
    <w:rsid w:val="000242F5"/>
    <w:rsid w:val="0002512E"/>
    <w:rsid w:val="00026D7E"/>
    <w:rsid w:val="00031E3A"/>
    <w:rsid w:val="00041FAF"/>
    <w:rsid w:val="00052078"/>
    <w:rsid w:val="00057077"/>
    <w:rsid w:val="00061147"/>
    <w:rsid w:val="00062BA0"/>
    <w:rsid w:val="00074406"/>
    <w:rsid w:val="00074861"/>
    <w:rsid w:val="00091BBD"/>
    <w:rsid w:val="00094B6B"/>
    <w:rsid w:val="000A0FC7"/>
    <w:rsid w:val="000B0BE2"/>
    <w:rsid w:val="000C5A85"/>
    <w:rsid w:val="000D0203"/>
    <w:rsid w:val="000D1ABE"/>
    <w:rsid w:val="000D22B5"/>
    <w:rsid w:val="000E0470"/>
    <w:rsid w:val="000E3E4C"/>
    <w:rsid w:val="000E7EC3"/>
    <w:rsid w:val="000F47EB"/>
    <w:rsid w:val="00103A41"/>
    <w:rsid w:val="00113445"/>
    <w:rsid w:val="00117771"/>
    <w:rsid w:val="001209F1"/>
    <w:rsid w:val="001220F3"/>
    <w:rsid w:val="00123049"/>
    <w:rsid w:val="00125716"/>
    <w:rsid w:val="00143392"/>
    <w:rsid w:val="00144B75"/>
    <w:rsid w:val="00160F27"/>
    <w:rsid w:val="00160FD7"/>
    <w:rsid w:val="001631CD"/>
    <w:rsid w:val="00163A1D"/>
    <w:rsid w:val="00167414"/>
    <w:rsid w:val="0017212D"/>
    <w:rsid w:val="001722B4"/>
    <w:rsid w:val="00174FC7"/>
    <w:rsid w:val="001758CD"/>
    <w:rsid w:val="00176873"/>
    <w:rsid w:val="001773DD"/>
    <w:rsid w:val="001823D0"/>
    <w:rsid w:val="00184582"/>
    <w:rsid w:val="00190F7E"/>
    <w:rsid w:val="001910E4"/>
    <w:rsid w:val="00193D59"/>
    <w:rsid w:val="00195F6B"/>
    <w:rsid w:val="001A0601"/>
    <w:rsid w:val="001A402B"/>
    <w:rsid w:val="001A6F62"/>
    <w:rsid w:val="001C0652"/>
    <w:rsid w:val="001C6301"/>
    <w:rsid w:val="001D1CE8"/>
    <w:rsid w:val="001D387A"/>
    <w:rsid w:val="001E229E"/>
    <w:rsid w:val="001E59FF"/>
    <w:rsid w:val="001E6066"/>
    <w:rsid w:val="001E6F7A"/>
    <w:rsid w:val="001E74F5"/>
    <w:rsid w:val="001F388C"/>
    <w:rsid w:val="0020115B"/>
    <w:rsid w:val="002012F5"/>
    <w:rsid w:val="002025B0"/>
    <w:rsid w:val="002069E9"/>
    <w:rsid w:val="00210CBF"/>
    <w:rsid w:val="002171C0"/>
    <w:rsid w:val="002173CC"/>
    <w:rsid w:val="00220367"/>
    <w:rsid w:val="00221F14"/>
    <w:rsid w:val="002314A4"/>
    <w:rsid w:val="00234DA5"/>
    <w:rsid w:val="0024618F"/>
    <w:rsid w:val="00251048"/>
    <w:rsid w:val="0025791F"/>
    <w:rsid w:val="00261CF9"/>
    <w:rsid w:val="0026329A"/>
    <w:rsid w:val="00267503"/>
    <w:rsid w:val="002840ED"/>
    <w:rsid w:val="00294A12"/>
    <w:rsid w:val="0029560E"/>
    <w:rsid w:val="00296B22"/>
    <w:rsid w:val="002A3818"/>
    <w:rsid w:val="002A63BD"/>
    <w:rsid w:val="002B2FCA"/>
    <w:rsid w:val="002D46D8"/>
    <w:rsid w:val="002D4C42"/>
    <w:rsid w:val="002D77A2"/>
    <w:rsid w:val="002E2B7A"/>
    <w:rsid w:val="002E61AE"/>
    <w:rsid w:val="002F0980"/>
    <w:rsid w:val="002F7E35"/>
    <w:rsid w:val="00303557"/>
    <w:rsid w:val="00311540"/>
    <w:rsid w:val="00312714"/>
    <w:rsid w:val="00340C66"/>
    <w:rsid w:val="003449D0"/>
    <w:rsid w:val="00352B14"/>
    <w:rsid w:val="00367AE5"/>
    <w:rsid w:val="00374E40"/>
    <w:rsid w:val="00385083"/>
    <w:rsid w:val="00390999"/>
    <w:rsid w:val="003945DA"/>
    <w:rsid w:val="00396A5C"/>
    <w:rsid w:val="003A2025"/>
    <w:rsid w:val="003A54BC"/>
    <w:rsid w:val="003C3468"/>
    <w:rsid w:val="003C6FDE"/>
    <w:rsid w:val="003C7542"/>
    <w:rsid w:val="003D6786"/>
    <w:rsid w:val="003D76BD"/>
    <w:rsid w:val="003D76FA"/>
    <w:rsid w:val="003E1794"/>
    <w:rsid w:val="003E4A81"/>
    <w:rsid w:val="003E6C40"/>
    <w:rsid w:val="003F0BA6"/>
    <w:rsid w:val="004048B4"/>
    <w:rsid w:val="00421103"/>
    <w:rsid w:val="0043453C"/>
    <w:rsid w:val="00440E30"/>
    <w:rsid w:val="00450295"/>
    <w:rsid w:val="004675D9"/>
    <w:rsid w:val="004844FB"/>
    <w:rsid w:val="004859DB"/>
    <w:rsid w:val="004866A4"/>
    <w:rsid w:val="004B1D79"/>
    <w:rsid w:val="004C1746"/>
    <w:rsid w:val="004D2786"/>
    <w:rsid w:val="004D27A0"/>
    <w:rsid w:val="004E2327"/>
    <w:rsid w:val="004E36D6"/>
    <w:rsid w:val="005060C7"/>
    <w:rsid w:val="00507CF8"/>
    <w:rsid w:val="00522E0F"/>
    <w:rsid w:val="00527BFB"/>
    <w:rsid w:val="00532AB0"/>
    <w:rsid w:val="00536C63"/>
    <w:rsid w:val="00543002"/>
    <w:rsid w:val="00543983"/>
    <w:rsid w:val="00544A9C"/>
    <w:rsid w:val="00564172"/>
    <w:rsid w:val="00574CCC"/>
    <w:rsid w:val="00575EF1"/>
    <w:rsid w:val="00581437"/>
    <w:rsid w:val="0058381E"/>
    <w:rsid w:val="00586ED5"/>
    <w:rsid w:val="00592ADF"/>
    <w:rsid w:val="005A19C9"/>
    <w:rsid w:val="005B02C9"/>
    <w:rsid w:val="005B61F2"/>
    <w:rsid w:val="005C51EC"/>
    <w:rsid w:val="005D147A"/>
    <w:rsid w:val="005E115A"/>
    <w:rsid w:val="005E1169"/>
    <w:rsid w:val="005E3EDE"/>
    <w:rsid w:val="005E5380"/>
    <w:rsid w:val="005E5CC9"/>
    <w:rsid w:val="005F2D48"/>
    <w:rsid w:val="005F3ADE"/>
    <w:rsid w:val="006044C2"/>
    <w:rsid w:val="00605B6D"/>
    <w:rsid w:val="00611525"/>
    <w:rsid w:val="00616785"/>
    <w:rsid w:val="00616863"/>
    <w:rsid w:val="00620077"/>
    <w:rsid w:val="00621057"/>
    <w:rsid w:val="00622658"/>
    <w:rsid w:val="00633E94"/>
    <w:rsid w:val="006471AC"/>
    <w:rsid w:val="0066505C"/>
    <w:rsid w:val="006651F2"/>
    <w:rsid w:val="00670B16"/>
    <w:rsid w:val="006825AE"/>
    <w:rsid w:val="0069162B"/>
    <w:rsid w:val="006B701F"/>
    <w:rsid w:val="006C00CA"/>
    <w:rsid w:val="006C76FF"/>
    <w:rsid w:val="006D06B9"/>
    <w:rsid w:val="006D0F0B"/>
    <w:rsid w:val="006E2994"/>
    <w:rsid w:val="006F1EF7"/>
    <w:rsid w:val="006F316B"/>
    <w:rsid w:val="00707321"/>
    <w:rsid w:val="00714F77"/>
    <w:rsid w:val="007273C2"/>
    <w:rsid w:val="00727DB5"/>
    <w:rsid w:val="00741683"/>
    <w:rsid w:val="0074766F"/>
    <w:rsid w:val="00747D04"/>
    <w:rsid w:val="00751BFA"/>
    <w:rsid w:val="00751C69"/>
    <w:rsid w:val="007644D5"/>
    <w:rsid w:val="00771CEF"/>
    <w:rsid w:val="00775342"/>
    <w:rsid w:val="00776A00"/>
    <w:rsid w:val="00781940"/>
    <w:rsid w:val="007857C0"/>
    <w:rsid w:val="00786602"/>
    <w:rsid w:val="007900C2"/>
    <w:rsid w:val="00792DBB"/>
    <w:rsid w:val="007B796C"/>
    <w:rsid w:val="007C46D2"/>
    <w:rsid w:val="007C5E88"/>
    <w:rsid w:val="007C5E8F"/>
    <w:rsid w:val="007C6392"/>
    <w:rsid w:val="007F0B34"/>
    <w:rsid w:val="007F28AA"/>
    <w:rsid w:val="00801A63"/>
    <w:rsid w:val="00802333"/>
    <w:rsid w:val="008114EF"/>
    <w:rsid w:val="00824D19"/>
    <w:rsid w:val="00827071"/>
    <w:rsid w:val="00832A58"/>
    <w:rsid w:val="00834616"/>
    <w:rsid w:val="00837A0A"/>
    <w:rsid w:val="00840EC1"/>
    <w:rsid w:val="00841E96"/>
    <w:rsid w:val="0084530A"/>
    <w:rsid w:val="008501CD"/>
    <w:rsid w:val="0086410F"/>
    <w:rsid w:val="00874F2A"/>
    <w:rsid w:val="00875D0F"/>
    <w:rsid w:val="008821DD"/>
    <w:rsid w:val="00886D75"/>
    <w:rsid w:val="00887673"/>
    <w:rsid w:val="00893165"/>
    <w:rsid w:val="008E54C4"/>
    <w:rsid w:val="008E5797"/>
    <w:rsid w:val="008E5AF8"/>
    <w:rsid w:val="008F4940"/>
    <w:rsid w:val="0090272D"/>
    <w:rsid w:val="009110F1"/>
    <w:rsid w:val="009134B5"/>
    <w:rsid w:val="009137EE"/>
    <w:rsid w:val="0091601C"/>
    <w:rsid w:val="00934F8F"/>
    <w:rsid w:val="009415F7"/>
    <w:rsid w:val="00955BDE"/>
    <w:rsid w:val="009609AA"/>
    <w:rsid w:val="0099191E"/>
    <w:rsid w:val="00991B90"/>
    <w:rsid w:val="009956E5"/>
    <w:rsid w:val="009A2317"/>
    <w:rsid w:val="009A3A7B"/>
    <w:rsid w:val="009A412B"/>
    <w:rsid w:val="009A513B"/>
    <w:rsid w:val="009B5132"/>
    <w:rsid w:val="009B738B"/>
    <w:rsid w:val="009C1E50"/>
    <w:rsid w:val="009C72DB"/>
    <w:rsid w:val="009D0DA3"/>
    <w:rsid w:val="009E45FE"/>
    <w:rsid w:val="00A10541"/>
    <w:rsid w:val="00A2013A"/>
    <w:rsid w:val="00A22F28"/>
    <w:rsid w:val="00A278AD"/>
    <w:rsid w:val="00A302EA"/>
    <w:rsid w:val="00A30DF9"/>
    <w:rsid w:val="00A37C8B"/>
    <w:rsid w:val="00A43290"/>
    <w:rsid w:val="00A46F25"/>
    <w:rsid w:val="00A55A23"/>
    <w:rsid w:val="00A6444F"/>
    <w:rsid w:val="00A6486C"/>
    <w:rsid w:val="00A70874"/>
    <w:rsid w:val="00A73867"/>
    <w:rsid w:val="00A853B3"/>
    <w:rsid w:val="00AC48B6"/>
    <w:rsid w:val="00AE03F9"/>
    <w:rsid w:val="00AE165A"/>
    <w:rsid w:val="00AE31C8"/>
    <w:rsid w:val="00AF0A66"/>
    <w:rsid w:val="00B10E0B"/>
    <w:rsid w:val="00B14A38"/>
    <w:rsid w:val="00B27953"/>
    <w:rsid w:val="00B309B3"/>
    <w:rsid w:val="00B32A70"/>
    <w:rsid w:val="00B3771C"/>
    <w:rsid w:val="00B40D76"/>
    <w:rsid w:val="00B4216F"/>
    <w:rsid w:val="00B45D91"/>
    <w:rsid w:val="00B46440"/>
    <w:rsid w:val="00B534A9"/>
    <w:rsid w:val="00B54B31"/>
    <w:rsid w:val="00B6523E"/>
    <w:rsid w:val="00B65926"/>
    <w:rsid w:val="00B67105"/>
    <w:rsid w:val="00B67B53"/>
    <w:rsid w:val="00B71FFE"/>
    <w:rsid w:val="00B81967"/>
    <w:rsid w:val="00B81FCD"/>
    <w:rsid w:val="00BA58E8"/>
    <w:rsid w:val="00BB1D8C"/>
    <w:rsid w:val="00BC1924"/>
    <w:rsid w:val="00BD437C"/>
    <w:rsid w:val="00BF000E"/>
    <w:rsid w:val="00C01824"/>
    <w:rsid w:val="00C02F47"/>
    <w:rsid w:val="00C06847"/>
    <w:rsid w:val="00C06983"/>
    <w:rsid w:val="00C1039A"/>
    <w:rsid w:val="00C14893"/>
    <w:rsid w:val="00C15BBF"/>
    <w:rsid w:val="00C2578C"/>
    <w:rsid w:val="00C26114"/>
    <w:rsid w:val="00C31F7F"/>
    <w:rsid w:val="00C36929"/>
    <w:rsid w:val="00C36B77"/>
    <w:rsid w:val="00C37377"/>
    <w:rsid w:val="00C44DBC"/>
    <w:rsid w:val="00C67657"/>
    <w:rsid w:val="00C74969"/>
    <w:rsid w:val="00C80A0E"/>
    <w:rsid w:val="00C84C64"/>
    <w:rsid w:val="00C87423"/>
    <w:rsid w:val="00C92275"/>
    <w:rsid w:val="00C952B7"/>
    <w:rsid w:val="00CA2156"/>
    <w:rsid w:val="00CA453C"/>
    <w:rsid w:val="00CC54E9"/>
    <w:rsid w:val="00CC5A29"/>
    <w:rsid w:val="00CC5C18"/>
    <w:rsid w:val="00CC79BF"/>
    <w:rsid w:val="00CC7E63"/>
    <w:rsid w:val="00CD5B02"/>
    <w:rsid w:val="00CD7F60"/>
    <w:rsid w:val="00CE7EC8"/>
    <w:rsid w:val="00CF260A"/>
    <w:rsid w:val="00CF7982"/>
    <w:rsid w:val="00D12130"/>
    <w:rsid w:val="00D12BB6"/>
    <w:rsid w:val="00D1745E"/>
    <w:rsid w:val="00D26248"/>
    <w:rsid w:val="00D26744"/>
    <w:rsid w:val="00D30D37"/>
    <w:rsid w:val="00D3413F"/>
    <w:rsid w:val="00D34A1E"/>
    <w:rsid w:val="00D42355"/>
    <w:rsid w:val="00D428F3"/>
    <w:rsid w:val="00D6040E"/>
    <w:rsid w:val="00D60B73"/>
    <w:rsid w:val="00D74AA6"/>
    <w:rsid w:val="00D950BA"/>
    <w:rsid w:val="00D96053"/>
    <w:rsid w:val="00D96AE4"/>
    <w:rsid w:val="00D97934"/>
    <w:rsid w:val="00DA1333"/>
    <w:rsid w:val="00DA4A43"/>
    <w:rsid w:val="00DA5968"/>
    <w:rsid w:val="00DA7A4C"/>
    <w:rsid w:val="00DC76FD"/>
    <w:rsid w:val="00DD2154"/>
    <w:rsid w:val="00DD276D"/>
    <w:rsid w:val="00DD5DA6"/>
    <w:rsid w:val="00DE029F"/>
    <w:rsid w:val="00DE3BA3"/>
    <w:rsid w:val="00DF6282"/>
    <w:rsid w:val="00E07BB0"/>
    <w:rsid w:val="00E266E4"/>
    <w:rsid w:val="00E3200E"/>
    <w:rsid w:val="00E320BC"/>
    <w:rsid w:val="00E33DAD"/>
    <w:rsid w:val="00E41C27"/>
    <w:rsid w:val="00E5682C"/>
    <w:rsid w:val="00E638A3"/>
    <w:rsid w:val="00E76180"/>
    <w:rsid w:val="00E828A4"/>
    <w:rsid w:val="00E923F5"/>
    <w:rsid w:val="00E930D6"/>
    <w:rsid w:val="00EA221E"/>
    <w:rsid w:val="00EB00DA"/>
    <w:rsid w:val="00EB09D8"/>
    <w:rsid w:val="00EB415C"/>
    <w:rsid w:val="00EB7CCF"/>
    <w:rsid w:val="00EC04BB"/>
    <w:rsid w:val="00ED3274"/>
    <w:rsid w:val="00ED3F5B"/>
    <w:rsid w:val="00ED4111"/>
    <w:rsid w:val="00EF1366"/>
    <w:rsid w:val="00EF2CCE"/>
    <w:rsid w:val="00EF5BF3"/>
    <w:rsid w:val="00F000E8"/>
    <w:rsid w:val="00F03B11"/>
    <w:rsid w:val="00F16D41"/>
    <w:rsid w:val="00F25804"/>
    <w:rsid w:val="00F25843"/>
    <w:rsid w:val="00F33274"/>
    <w:rsid w:val="00F34366"/>
    <w:rsid w:val="00F45FE3"/>
    <w:rsid w:val="00F4709E"/>
    <w:rsid w:val="00F610D7"/>
    <w:rsid w:val="00F94142"/>
    <w:rsid w:val="00F958F1"/>
    <w:rsid w:val="00F96242"/>
    <w:rsid w:val="00FA1DF5"/>
    <w:rsid w:val="00FA6D4E"/>
    <w:rsid w:val="00FD5045"/>
    <w:rsid w:val="00FD6D17"/>
    <w:rsid w:val="00FF5ABD"/>
    <w:rsid w:val="00FF7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53B3"/>
    <w:rPr>
      <w:sz w:val="18"/>
      <w:szCs w:val="18"/>
    </w:rPr>
  </w:style>
  <w:style w:type="character" w:customStyle="1" w:styleId="Char">
    <w:name w:val="批注框文本 Char"/>
    <w:basedOn w:val="a0"/>
    <w:link w:val="a3"/>
    <w:uiPriority w:val="99"/>
    <w:semiHidden/>
    <w:rsid w:val="00A853B3"/>
    <w:rPr>
      <w:rFonts w:ascii="Times New Roman" w:eastAsia="宋体" w:hAnsi="Times New Roman" w:cs="Times New Roman"/>
      <w:sz w:val="18"/>
      <w:szCs w:val="18"/>
    </w:rPr>
  </w:style>
  <w:style w:type="paragraph" w:styleId="a4">
    <w:name w:val="header"/>
    <w:basedOn w:val="a"/>
    <w:link w:val="Char0"/>
    <w:uiPriority w:val="99"/>
    <w:unhideWhenUsed/>
    <w:rsid w:val="001631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31CD"/>
    <w:rPr>
      <w:rFonts w:ascii="Times New Roman" w:eastAsia="宋体" w:hAnsi="Times New Roman" w:cs="Times New Roman"/>
      <w:sz w:val="18"/>
      <w:szCs w:val="18"/>
    </w:rPr>
  </w:style>
  <w:style w:type="paragraph" w:styleId="a5">
    <w:name w:val="footer"/>
    <w:basedOn w:val="a"/>
    <w:link w:val="Char1"/>
    <w:uiPriority w:val="99"/>
    <w:unhideWhenUsed/>
    <w:rsid w:val="001631CD"/>
    <w:pPr>
      <w:tabs>
        <w:tab w:val="center" w:pos="4153"/>
        <w:tab w:val="right" w:pos="8306"/>
      </w:tabs>
      <w:snapToGrid w:val="0"/>
      <w:jc w:val="left"/>
    </w:pPr>
    <w:rPr>
      <w:sz w:val="18"/>
      <w:szCs w:val="18"/>
    </w:rPr>
  </w:style>
  <w:style w:type="character" w:customStyle="1" w:styleId="Char1">
    <w:name w:val="页脚 Char"/>
    <w:basedOn w:val="a0"/>
    <w:link w:val="a5"/>
    <w:uiPriority w:val="99"/>
    <w:rsid w:val="001631CD"/>
    <w:rPr>
      <w:rFonts w:ascii="Times New Roman" w:eastAsia="宋体" w:hAnsi="Times New Roman" w:cs="Times New Roman"/>
      <w:sz w:val="18"/>
      <w:szCs w:val="18"/>
    </w:rPr>
  </w:style>
  <w:style w:type="table" w:styleId="a6">
    <w:name w:val="Table Grid"/>
    <w:basedOn w:val="a1"/>
    <w:uiPriority w:val="99"/>
    <w:qFormat/>
    <w:rsid w:val="00C749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B1D79"/>
    <w:pPr>
      <w:ind w:firstLineChars="200" w:firstLine="420"/>
    </w:pPr>
  </w:style>
  <w:style w:type="paragraph" w:styleId="a8">
    <w:name w:val="Document Map"/>
    <w:basedOn w:val="a"/>
    <w:link w:val="Char2"/>
    <w:uiPriority w:val="99"/>
    <w:semiHidden/>
    <w:unhideWhenUsed/>
    <w:rsid w:val="00D26248"/>
    <w:rPr>
      <w:rFonts w:ascii="宋体"/>
      <w:sz w:val="18"/>
      <w:szCs w:val="18"/>
    </w:rPr>
  </w:style>
  <w:style w:type="character" w:customStyle="1" w:styleId="Char2">
    <w:name w:val="文档结构图 Char"/>
    <w:basedOn w:val="a0"/>
    <w:link w:val="a8"/>
    <w:uiPriority w:val="99"/>
    <w:semiHidden/>
    <w:rsid w:val="00D2624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00E6-FBBD-43D1-9F30-FF9240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颜坤鹏</dc:creator>
  <cp:lastModifiedBy>温凯宇</cp:lastModifiedBy>
  <cp:revision>357</cp:revision>
  <cp:lastPrinted>2018-02-23T03:41:00Z</cp:lastPrinted>
  <dcterms:created xsi:type="dcterms:W3CDTF">2018-02-08T01:10:00Z</dcterms:created>
  <dcterms:modified xsi:type="dcterms:W3CDTF">2018-08-27T09:46:00Z</dcterms:modified>
</cp:coreProperties>
</file>